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bookmarkStart w:id="0" w:name="_GoBack"/>
      <w:bookmarkEnd w:id="0"/>
      <w:r>
        <w:rPr>
          <w:rFonts w:ascii="Arial" w:hAnsi="Arial"/>
          <w:sz w:val="22"/>
          <w:szCs w:val="22"/>
        </w:rPr>
        <w:t xml:space="preserve"> to be held in the Chivelstone Parish Community Hall on Monday </w:t>
      </w:r>
      <w:r w:rsidR="00CE0CA7">
        <w:rPr>
          <w:rFonts w:ascii="Arial" w:hAnsi="Arial"/>
          <w:sz w:val="22"/>
          <w:szCs w:val="22"/>
        </w:rPr>
        <w:t>14 May</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7.30pm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CE0CA7">
        <w:rPr>
          <w:rFonts w:ascii="Arial" w:hAnsi="Arial"/>
          <w:sz w:val="22"/>
          <w:szCs w:val="22"/>
        </w:rPr>
        <w:t>9</w:t>
      </w:r>
      <w:r>
        <w:rPr>
          <w:rFonts w:ascii="Arial" w:hAnsi="Arial"/>
          <w:sz w:val="22"/>
          <w:szCs w:val="22"/>
        </w:rPr>
        <w:t xml:space="preserve"> </w:t>
      </w:r>
      <w:r w:rsidR="00CE0CA7">
        <w:rPr>
          <w:rFonts w:ascii="Arial" w:hAnsi="Arial"/>
          <w:sz w:val="22"/>
          <w:szCs w:val="22"/>
        </w:rPr>
        <w:t>April</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0C0274">
        <w:rPr>
          <w:rFonts w:ascii="Arial" w:hAnsi="Arial"/>
          <w:b/>
          <w:bCs/>
          <w:sz w:val="22"/>
          <w:szCs w:val="22"/>
        </w:rPr>
        <w:t>5</w:t>
      </w:r>
      <w:r>
        <w:rPr>
          <w:rFonts w:ascii="Arial" w:hAnsi="Arial"/>
          <w:b/>
          <w:bCs/>
          <w:sz w:val="22"/>
          <w:szCs w:val="22"/>
        </w:rPr>
        <w:t xml:space="preserve"> </w:t>
      </w:r>
      <w:r w:rsidR="00C76A02">
        <w:rPr>
          <w:rFonts w:ascii="Arial" w:hAnsi="Arial"/>
          <w:b/>
          <w:bCs/>
          <w:sz w:val="22"/>
          <w:szCs w:val="22"/>
        </w:rPr>
        <w:t>March</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C15BA4" w:rsidRDefault="00CE0CA7">
      <w:pPr>
        <w:pStyle w:val="Body"/>
        <w:numPr>
          <w:ilvl w:val="0"/>
          <w:numId w:val="4"/>
        </w:numPr>
        <w:rPr>
          <w:rFonts w:ascii="Arial" w:eastAsia="Arial" w:hAnsi="Arial" w:cs="Arial"/>
          <w:sz w:val="22"/>
          <w:szCs w:val="22"/>
        </w:rPr>
      </w:pPr>
      <w:r>
        <w:rPr>
          <w:rFonts w:ascii="Arial" w:hAnsi="Arial"/>
          <w:sz w:val="22"/>
          <w:szCs w:val="22"/>
        </w:rPr>
        <w:t xml:space="preserve">Play park </w:t>
      </w:r>
      <w:r w:rsidR="0010507B">
        <w:rPr>
          <w:rFonts w:ascii="Arial" w:hAnsi="Arial"/>
          <w:sz w:val="22"/>
          <w:szCs w:val="22"/>
        </w:rPr>
        <w:t xml:space="preserve">- </w:t>
      </w:r>
      <w:r>
        <w:rPr>
          <w:rFonts w:ascii="Arial" w:hAnsi="Arial"/>
          <w:sz w:val="22"/>
          <w:szCs w:val="22"/>
        </w:rPr>
        <w:t>Devon bank slippage</w:t>
      </w:r>
    </w:p>
    <w:p w:rsidR="00C15BA4" w:rsidRDefault="00C15BA4">
      <w:pPr>
        <w:pStyle w:val="Body"/>
        <w:ind w:left="360"/>
        <w:rPr>
          <w:rFonts w:ascii="Arial" w:eastAsia="Arial" w:hAnsi="Arial" w:cs="Arial"/>
          <w:b/>
          <w:bCs/>
          <w:sz w:val="22"/>
          <w:szCs w:val="22"/>
        </w:rPr>
      </w:pPr>
    </w:p>
    <w:p w:rsidR="00C15BA4" w:rsidRPr="00E03A40" w:rsidRDefault="00CE0CA7">
      <w:pPr>
        <w:pStyle w:val="Body"/>
        <w:numPr>
          <w:ilvl w:val="0"/>
          <w:numId w:val="5"/>
        </w:numPr>
        <w:rPr>
          <w:rFonts w:ascii="Arial" w:eastAsia="Arial" w:hAnsi="Arial" w:cs="Arial"/>
          <w:b/>
          <w:bCs/>
          <w:sz w:val="22"/>
          <w:szCs w:val="22"/>
          <w:lang w:val="it-IT"/>
        </w:rPr>
      </w:pPr>
      <w:r>
        <w:rPr>
          <w:rFonts w:ascii="Arial" w:hAnsi="Arial"/>
          <w:b/>
          <w:bCs/>
          <w:sz w:val="22"/>
          <w:szCs w:val="22"/>
          <w:lang w:val="it-IT"/>
        </w:rPr>
        <w:t xml:space="preserve">Insurance renewal quote </w:t>
      </w:r>
      <w:r w:rsidR="0089380C">
        <w:rPr>
          <w:rFonts w:ascii="Arial" w:hAnsi="Arial"/>
          <w:bCs/>
          <w:sz w:val="22"/>
          <w:szCs w:val="22"/>
          <w:lang w:val="it-IT"/>
        </w:rPr>
        <w:t xml:space="preserve">– renewal due </w:t>
      </w:r>
      <w:r w:rsidR="0010507B">
        <w:rPr>
          <w:rFonts w:ascii="Arial" w:hAnsi="Arial"/>
          <w:bCs/>
          <w:sz w:val="22"/>
          <w:szCs w:val="22"/>
          <w:lang w:val="it-IT"/>
        </w:rPr>
        <w:t>0</w:t>
      </w:r>
      <w:r w:rsidR="0089380C">
        <w:rPr>
          <w:rFonts w:ascii="Arial" w:hAnsi="Arial"/>
          <w:bCs/>
          <w:sz w:val="22"/>
          <w:szCs w:val="22"/>
          <w:lang w:val="it-IT"/>
        </w:rPr>
        <w:t>1.06.2018</w:t>
      </w:r>
      <w:r w:rsidR="00BB695E">
        <w:rPr>
          <w:rFonts w:ascii="Arial" w:hAnsi="Arial"/>
          <w:bCs/>
          <w:sz w:val="22"/>
          <w:szCs w:val="22"/>
          <w:lang w:val="it-IT"/>
        </w:rPr>
        <w:t xml:space="preserve"> – quote for 2018/201</w:t>
      </w:r>
      <w:r w:rsidR="0010507B">
        <w:rPr>
          <w:rFonts w:ascii="Arial" w:hAnsi="Arial"/>
          <w:bCs/>
          <w:sz w:val="22"/>
          <w:szCs w:val="22"/>
          <w:lang w:val="it-IT"/>
        </w:rPr>
        <w:t>9</w:t>
      </w:r>
      <w:r w:rsidR="00BB695E">
        <w:rPr>
          <w:rFonts w:ascii="Arial" w:hAnsi="Arial"/>
          <w:bCs/>
          <w:sz w:val="22"/>
          <w:szCs w:val="22"/>
          <w:lang w:val="it-IT"/>
        </w:rPr>
        <w:t xml:space="preserve"> is £321.68</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C76A02">
        <w:rPr>
          <w:rFonts w:ascii="Arial" w:hAnsi="Arial"/>
          <w:sz w:val="22"/>
          <w:szCs w:val="22"/>
          <w:lang w:val="nl-NL"/>
        </w:rPr>
        <w:t>3</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BB695E" w:rsidRDefault="00777AAD" w:rsidP="00BB695E">
      <w:pPr>
        <w:pStyle w:val="Body"/>
        <w:numPr>
          <w:ilvl w:val="0"/>
          <w:numId w:val="2"/>
        </w:numPr>
        <w:rPr>
          <w:rFonts w:ascii="Arial" w:eastAsia="Arial" w:hAnsi="Arial" w:cs="Arial"/>
          <w:sz w:val="22"/>
          <w:szCs w:val="22"/>
        </w:rPr>
      </w:pPr>
      <w:r w:rsidRPr="00BB695E">
        <w:rPr>
          <w:rFonts w:ascii="Arial" w:hAnsi="Arial"/>
          <w:b/>
          <w:bCs/>
          <w:sz w:val="22"/>
          <w:szCs w:val="22"/>
        </w:rPr>
        <w:t>Planning –</w:t>
      </w:r>
      <w:r w:rsidRPr="00BB695E">
        <w:rPr>
          <w:rFonts w:ascii="Arial" w:hAnsi="Arial"/>
          <w:sz w:val="22"/>
          <w:szCs w:val="22"/>
        </w:rPr>
        <w:t xml:space="preserve"> </w:t>
      </w:r>
      <w:r w:rsidR="00BB695E" w:rsidRPr="0010507B">
        <w:rPr>
          <w:rFonts w:ascii="Arial" w:hAnsi="Arial"/>
          <w:b/>
          <w:sz w:val="22"/>
          <w:szCs w:val="22"/>
        </w:rPr>
        <w:t>1392/18/HHO</w:t>
      </w:r>
      <w:r w:rsidR="00BB695E">
        <w:rPr>
          <w:rFonts w:ascii="Arial" w:hAnsi="Arial"/>
          <w:sz w:val="22"/>
          <w:szCs w:val="22"/>
        </w:rPr>
        <w:t xml:space="preserve">, application for alterations including new access and living accommodation to Attic floor level with front and rear facing dormer windows and replacement /reconfiguration of existing seaward fenestration – 3 Coastguard Cottages Prawle Point. </w:t>
      </w:r>
      <w:r w:rsidR="00BB695E" w:rsidRPr="0010507B">
        <w:rPr>
          <w:rFonts w:ascii="Arial" w:hAnsi="Arial"/>
          <w:b/>
          <w:sz w:val="22"/>
          <w:szCs w:val="22"/>
        </w:rPr>
        <w:t>2827/17/COU</w:t>
      </w:r>
      <w:r w:rsidR="00BB695E">
        <w:rPr>
          <w:rFonts w:ascii="Arial" w:hAnsi="Arial"/>
          <w:sz w:val="22"/>
          <w:szCs w:val="22"/>
        </w:rPr>
        <w:t>, change of use of land to garden and tennis court – Lower Borough, Chivelstone TQ7 2NJ</w:t>
      </w:r>
    </w:p>
    <w:p w:rsidR="00C15BA4" w:rsidRDefault="00BB695E">
      <w:pPr>
        <w:pStyle w:val="Body"/>
        <w:numPr>
          <w:ilvl w:val="0"/>
          <w:numId w:val="2"/>
        </w:numPr>
        <w:rPr>
          <w:rFonts w:ascii="Arial" w:eastAsia="Arial" w:hAnsi="Arial" w:cs="Arial"/>
          <w:b/>
          <w:bCs/>
          <w:sz w:val="22"/>
          <w:szCs w:val="22"/>
        </w:rPr>
      </w:pPr>
      <w:r>
        <w:rPr>
          <w:rFonts w:ascii="Arial" w:hAnsi="Arial"/>
          <w:b/>
          <w:bCs/>
          <w:sz w:val="22"/>
          <w:szCs w:val="22"/>
        </w:rPr>
        <w:t>Finance as at 14.</w:t>
      </w:r>
      <w:r w:rsidR="00045929">
        <w:rPr>
          <w:rFonts w:ascii="Arial" w:hAnsi="Arial"/>
          <w:b/>
          <w:bCs/>
          <w:sz w:val="22"/>
          <w:szCs w:val="22"/>
        </w:rPr>
        <w:t>0</w:t>
      </w:r>
      <w:r>
        <w:rPr>
          <w:rFonts w:ascii="Arial" w:hAnsi="Arial"/>
          <w:b/>
          <w:bCs/>
          <w:sz w:val="22"/>
          <w:szCs w:val="22"/>
        </w:rPr>
        <w:t>5</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sidR="00BB695E">
        <w:rPr>
          <w:rFonts w:ascii="Arial" w:hAnsi="Arial"/>
          <w:sz w:val="22"/>
          <w:szCs w:val="22"/>
        </w:rPr>
        <w:t>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Number one      £</w:t>
      </w:r>
      <w:r w:rsidR="00BB695E">
        <w:rPr>
          <w:rFonts w:ascii="Arial" w:hAnsi="Arial"/>
          <w:sz w:val="22"/>
          <w:szCs w:val="22"/>
        </w:rPr>
        <w:t>TBC</w:t>
      </w:r>
    </w:p>
    <w:p w:rsidR="00C15BA4" w:rsidRDefault="00777AAD" w:rsidP="00BB695E">
      <w:pPr>
        <w:pStyle w:val="Body"/>
        <w:tabs>
          <w:tab w:val="left" w:pos="1080"/>
        </w:tabs>
        <w:ind w:left="1015"/>
        <w:rPr>
          <w:rFonts w:ascii="Arial" w:hAnsi="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C76A02">
        <w:rPr>
          <w:rFonts w:ascii="Arial" w:hAnsi="Arial"/>
          <w:sz w:val="22"/>
          <w:szCs w:val="22"/>
        </w:rPr>
        <w:t xml:space="preserve">see item </w:t>
      </w:r>
      <w:r w:rsidR="00BB695E">
        <w:rPr>
          <w:rFonts w:ascii="Arial" w:hAnsi="Arial"/>
          <w:sz w:val="22"/>
          <w:szCs w:val="22"/>
        </w:rPr>
        <w:t>5</w:t>
      </w:r>
      <w:r w:rsidR="00C76A02">
        <w:rPr>
          <w:rFonts w:ascii="Arial" w:hAnsi="Arial"/>
          <w:sz w:val="22"/>
          <w:szCs w:val="22"/>
        </w:rPr>
        <w:t>.</w:t>
      </w:r>
      <w:r w:rsidR="00CF32D0">
        <w:rPr>
          <w:rFonts w:ascii="Arial" w:hAnsi="Arial"/>
          <w:sz w:val="22"/>
          <w:szCs w:val="22"/>
        </w:rPr>
        <w:tab/>
      </w:r>
      <w:r>
        <w:rPr>
          <w:rFonts w:ascii="Arial" w:hAnsi="Arial"/>
          <w:sz w:val="22"/>
          <w:szCs w:val="22"/>
        </w:rPr>
        <w:tab/>
      </w:r>
      <w:r w:rsidR="00C76A02">
        <w:rPr>
          <w:rFonts w:ascii="Arial" w:hAnsi="Arial"/>
          <w:sz w:val="22"/>
          <w:szCs w:val="22"/>
        </w:rPr>
        <w:tab/>
      </w:r>
      <w:r w:rsidR="00BB695E">
        <w:rPr>
          <w:rFonts w:ascii="Arial" w:hAnsi="Arial"/>
          <w:sz w:val="22"/>
          <w:szCs w:val="22"/>
        </w:rPr>
        <w:tab/>
      </w:r>
      <w:r>
        <w:rPr>
          <w:rFonts w:ascii="Arial" w:hAnsi="Arial"/>
          <w:sz w:val="22"/>
          <w:szCs w:val="22"/>
        </w:rPr>
        <w:t xml:space="preserve">£    </w:t>
      </w:r>
      <w:r w:rsidR="00CF32D0">
        <w:rPr>
          <w:rFonts w:ascii="Arial" w:hAnsi="Arial"/>
          <w:sz w:val="22"/>
          <w:szCs w:val="22"/>
        </w:rPr>
        <w:t xml:space="preserve"> </w:t>
      </w:r>
      <w:r w:rsidR="00BB695E">
        <w:rPr>
          <w:rFonts w:ascii="Arial" w:hAnsi="Arial"/>
          <w:sz w:val="22"/>
          <w:szCs w:val="22"/>
        </w:rPr>
        <w:t>321</w:t>
      </w:r>
      <w:r w:rsidR="00CF32D0">
        <w:rPr>
          <w:rFonts w:ascii="Arial" w:hAnsi="Arial"/>
          <w:sz w:val="22"/>
          <w:szCs w:val="22"/>
        </w:rPr>
        <w:t>.</w:t>
      </w:r>
      <w:r w:rsidR="00BB695E">
        <w:rPr>
          <w:rFonts w:ascii="Arial" w:hAnsi="Arial"/>
          <w:sz w:val="22"/>
          <w:szCs w:val="22"/>
        </w:rPr>
        <w:t>6</w:t>
      </w:r>
      <w:r w:rsidR="00C76A02">
        <w:rPr>
          <w:rFonts w:ascii="Arial" w:hAnsi="Arial"/>
          <w:sz w:val="22"/>
          <w:szCs w:val="22"/>
        </w:rPr>
        <w:t>8</w:t>
      </w:r>
    </w:p>
    <w:p w:rsidR="00BB695E" w:rsidRDefault="00BB695E" w:rsidP="00BB695E">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t>John Hutchings (maintenance)</w:t>
      </w:r>
      <w:r>
        <w:rPr>
          <w:rFonts w:ascii="Arial" w:hAnsi="Arial"/>
          <w:sz w:val="22"/>
          <w:szCs w:val="22"/>
          <w:lang w:val="en-GB"/>
        </w:rPr>
        <w:tab/>
        <w:t>£</w:t>
      </w:r>
      <w:r w:rsidR="0010507B">
        <w:rPr>
          <w:rFonts w:ascii="Arial" w:hAnsi="Arial"/>
          <w:sz w:val="22"/>
          <w:szCs w:val="22"/>
          <w:lang w:val="en-GB"/>
        </w:rPr>
        <w:t xml:space="preserve">     243.00</w:t>
      </w:r>
    </w:p>
    <w:p w:rsidR="0010507B" w:rsidRDefault="0010507B" w:rsidP="00BB695E">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t>Clerk’s salary 1.3.18 – 30.04.18</w:t>
      </w:r>
      <w:r>
        <w:rPr>
          <w:rFonts w:ascii="Arial" w:hAnsi="Arial"/>
          <w:sz w:val="22"/>
          <w:szCs w:val="22"/>
          <w:lang w:val="en-GB"/>
        </w:rPr>
        <w:tab/>
        <w:t>£     300.00</w:t>
      </w:r>
    </w:p>
    <w:p w:rsidR="0010507B" w:rsidRDefault="0010507B" w:rsidP="00BB695E">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t>DALC subscription 2018/2019</w:t>
      </w:r>
      <w:r>
        <w:rPr>
          <w:rFonts w:ascii="Arial" w:hAnsi="Arial"/>
          <w:sz w:val="22"/>
          <w:szCs w:val="22"/>
          <w:lang w:val="en-GB"/>
        </w:rPr>
        <w:tab/>
        <w:t>£       63.54</w:t>
      </w:r>
    </w:p>
    <w:p w:rsidR="0010507B" w:rsidRPr="0010507B" w:rsidRDefault="0010507B" w:rsidP="00BB695E">
      <w:pPr>
        <w:pStyle w:val="Body"/>
        <w:tabs>
          <w:tab w:val="left" w:pos="1080"/>
        </w:tabs>
        <w:ind w:left="1015"/>
        <w:rPr>
          <w:rFonts w:ascii="Arial" w:eastAsia="Arial" w:hAnsi="Arial" w:cs="Arial"/>
          <w:sz w:val="22"/>
          <w:szCs w:val="22"/>
        </w:rPr>
      </w:pPr>
      <w:r>
        <w:rPr>
          <w:rFonts w:ascii="Arial" w:hAnsi="Arial"/>
          <w:sz w:val="22"/>
          <w:szCs w:val="22"/>
          <w:u w:val="single"/>
          <w:lang w:val="en-GB"/>
        </w:rPr>
        <w:t>Paid in</w:t>
      </w:r>
      <w:r>
        <w:rPr>
          <w:rFonts w:ascii="Arial" w:hAnsi="Arial"/>
          <w:sz w:val="22"/>
          <w:szCs w:val="22"/>
          <w:lang w:val="en-GB"/>
        </w:rPr>
        <w:tab/>
        <w:t>Car parking boxes</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109.26</w:t>
      </w:r>
    </w:p>
    <w:p w:rsidR="00C15BA4" w:rsidRDefault="0010507B" w:rsidP="0010507B">
      <w:pPr>
        <w:pStyle w:val="ListParagraph"/>
        <w:tabs>
          <w:tab w:val="left" w:pos="1080"/>
        </w:tabs>
        <w:rPr>
          <w:rFonts w:ascii="Arial" w:eastAsia="Arial" w:hAnsi="Arial" w:cs="Arial"/>
          <w:sz w:val="22"/>
          <w:szCs w:val="22"/>
        </w:rPr>
      </w:pPr>
      <w:r>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Default="0010507B" w:rsidP="00C76A02">
      <w:pPr>
        <w:pStyle w:val="ListParagraph"/>
        <w:numPr>
          <w:ilvl w:val="1"/>
          <w:numId w:val="14"/>
        </w:numPr>
        <w:rPr>
          <w:rFonts w:ascii="Arial" w:hAnsi="Arial"/>
          <w:sz w:val="22"/>
          <w:szCs w:val="22"/>
        </w:rPr>
      </w:pPr>
      <w:r>
        <w:rPr>
          <w:rFonts w:ascii="Arial" w:hAnsi="Arial"/>
          <w:sz w:val="22"/>
          <w:szCs w:val="22"/>
        </w:rPr>
        <w:t xml:space="preserve"> </w:t>
      </w:r>
    </w:p>
    <w:p w:rsidR="00C76A02" w:rsidRPr="00C76A02" w:rsidRDefault="00C76A02" w:rsidP="00C76A02">
      <w:pPr>
        <w:ind w:left="360"/>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w:t>
      </w:r>
      <w:r w:rsidR="00CE0CA7">
        <w:rPr>
          <w:rFonts w:ascii="Arial" w:hAnsi="Arial"/>
          <w:b/>
          <w:bCs/>
          <w:sz w:val="22"/>
          <w:szCs w:val="22"/>
        </w:rPr>
        <w:t>3</w:t>
      </w:r>
      <w:r w:rsidR="00777AAD">
        <w:rPr>
          <w:rFonts w:ascii="Arial" w:hAnsi="Arial"/>
          <w:b/>
          <w:bCs/>
          <w:sz w:val="22"/>
          <w:szCs w:val="22"/>
        </w:rPr>
        <w:t>. Date of next meeting</w:t>
      </w:r>
      <w:r w:rsidR="00777AAD">
        <w:rPr>
          <w:rFonts w:ascii="Arial" w:hAnsi="Arial"/>
          <w:sz w:val="22"/>
          <w:szCs w:val="22"/>
        </w:rPr>
        <w:t xml:space="preserve"> Monday </w:t>
      </w:r>
      <w:r w:rsidR="0010507B">
        <w:rPr>
          <w:rFonts w:ascii="Arial" w:hAnsi="Arial"/>
          <w:sz w:val="22"/>
          <w:szCs w:val="22"/>
        </w:rPr>
        <w:t>4</w:t>
      </w:r>
      <w:r w:rsidR="00777AAD">
        <w:rPr>
          <w:rFonts w:ascii="Arial" w:hAnsi="Arial"/>
          <w:sz w:val="22"/>
          <w:szCs w:val="22"/>
        </w:rPr>
        <w:t xml:space="preserve"> </w:t>
      </w:r>
      <w:r w:rsidR="00CE0CA7">
        <w:rPr>
          <w:rFonts w:ascii="Arial" w:hAnsi="Arial"/>
          <w:sz w:val="22"/>
          <w:szCs w:val="22"/>
        </w:rPr>
        <w:t>June</w:t>
      </w:r>
      <w:r w:rsidR="002A3059">
        <w:rPr>
          <w:rFonts w:ascii="Arial" w:hAnsi="Arial"/>
          <w:sz w:val="22"/>
          <w:szCs w:val="22"/>
        </w:rPr>
        <w:t xml:space="preserve"> </w:t>
      </w:r>
      <w:r w:rsidR="00777AAD">
        <w:rPr>
          <w:rFonts w:ascii="Arial" w:hAnsi="Arial"/>
          <w:sz w:val="22"/>
          <w:szCs w:val="22"/>
        </w:rPr>
        <w:t>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20" w:rsidRDefault="00DC6520">
      <w:r>
        <w:separator/>
      </w:r>
    </w:p>
  </w:endnote>
  <w:endnote w:type="continuationSeparator" w:id="0">
    <w:p w:rsidR="00DC6520" w:rsidRDefault="00DC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20" w:rsidRDefault="00DC6520">
      <w:r>
        <w:separator/>
      </w:r>
    </w:p>
  </w:footnote>
  <w:footnote w:type="continuationSeparator" w:id="0">
    <w:p w:rsidR="00DC6520" w:rsidRDefault="00DC6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D9A7E65"/>
    <w:multiLevelType w:val="hybridMultilevel"/>
    <w:tmpl w:val="DD408416"/>
    <w:numStyleLink w:val="ImportedStyle3"/>
  </w:abstractNum>
  <w:abstractNum w:abstractNumId="12">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12"/>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1"/>
  </w:num>
  <w:num w:numId="13">
    <w:abstractNumId w:val="11"/>
    <w:lvlOverride w:ilvl="0">
      <w:startOverride w:val="12"/>
    </w:lvlOverride>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0507B"/>
    <w:rsid w:val="001D436E"/>
    <w:rsid w:val="002A3059"/>
    <w:rsid w:val="0033316E"/>
    <w:rsid w:val="0038115D"/>
    <w:rsid w:val="003B6C25"/>
    <w:rsid w:val="003C2772"/>
    <w:rsid w:val="004175C0"/>
    <w:rsid w:val="004822DD"/>
    <w:rsid w:val="00632B8A"/>
    <w:rsid w:val="006A765D"/>
    <w:rsid w:val="00705B07"/>
    <w:rsid w:val="00777AAD"/>
    <w:rsid w:val="007B3A1D"/>
    <w:rsid w:val="0089380C"/>
    <w:rsid w:val="008C7925"/>
    <w:rsid w:val="008D7CBA"/>
    <w:rsid w:val="0097121C"/>
    <w:rsid w:val="00A40849"/>
    <w:rsid w:val="00BB695E"/>
    <w:rsid w:val="00C00DF9"/>
    <w:rsid w:val="00C15BA4"/>
    <w:rsid w:val="00C76A02"/>
    <w:rsid w:val="00CA4461"/>
    <w:rsid w:val="00CC25DC"/>
    <w:rsid w:val="00CE0CA7"/>
    <w:rsid w:val="00CF32D0"/>
    <w:rsid w:val="00D62B7A"/>
    <w:rsid w:val="00D72049"/>
    <w:rsid w:val="00DC6520"/>
    <w:rsid w:val="00DD4004"/>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59BB-0EE6-45B8-BC4A-B6817CD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2018-04-09T13:55:00Z</cp:lastPrinted>
  <dcterms:created xsi:type="dcterms:W3CDTF">2018-05-09T15:07:00Z</dcterms:created>
  <dcterms:modified xsi:type="dcterms:W3CDTF">2018-05-09T15:43:00Z</dcterms:modified>
</cp:coreProperties>
</file>