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0359F984" w:rsidR="00566F5B" w:rsidRPr="00BA0C5B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Minutes of the meeting</w:t>
      </w:r>
      <w:r w:rsidR="00871B40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s</w:t>
      </w:r>
      <w:r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of Chivelstone Parish Council, held </w:t>
      </w:r>
      <w:r w:rsidR="00077942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on </w:t>
      </w:r>
      <w:r w:rsidR="00412F99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Monday</w:t>
      </w:r>
      <w:r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904C49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15</w:t>
      </w:r>
      <w:r w:rsidR="00494870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871B40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May</w:t>
      </w:r>
      <w:r w:rsidR="006637CF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6C1AFB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20</w:t>
      </w:r>
      <w:r w:rsidR="009F1562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2</w:t>
      </w:r>
      <w:r w:rsidR="00904C49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3</w:t>
      </w:r>
      <w:r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.</w:t>
      </w:r>
    </w:p>
    <w:p w14:paraId="349899FE" w14:textId="4CFDC682" w:rsidR="00566F5B" w:rsidRPr="00BA0C5B" w:rsidRDefault="00566F5B" w:rsidP="00265CB5">
      <w:pPr>
        <w:rPr>
          <w:rStyle w:val="PageNumber"/>
          <w:rFonts w:ascii="Arial" w:eastAsia="Arial" w:hAnsi="Arial" w:cs="Arial"/>
          <w:bCs/>
          <w:color w:val="292929" w:themeColor="background2" w:themeShade="80"/>
        </w:rPr>
      </w:pPr>
    </w:p>
    <w:p w14:paraId="2721FDAB" w14:textId="23237B75" w:rsidR="00680243" w:rsidRPr="00BA0C5B" w:rsidRDefault="0005560D" w:rsidP="00D91D9B">
      <w:pPr>
        <w:ind w:left="1146"/>
        <w:rPr>
          <w:rStyle w:val="PageNumber"/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Style w:val="PageNumber"/>
          <w:rFonts w:ascii="Arial" w:eastAsia="Arial" w:hAnsi="Arial" w:cs="Arial"/>
          <w:b/>
          <w:bCs/>
          <w:color w:val="292929" w:themeColor="background2" w:themeShade="80"/>
        </w:rPr>
        <w:t>Attendees</w:t>
      </w:r>
      <w:r w:rsidR="00427822" w:rsidRPr="00BA0C5B">
        <w:rPr>
          <w:rStyle w:val="PageNumber"/>
          <w:rFonts w:ascii="Arial" w:eastAsia="Arial" w:hAnsi="Arial" w:cs="Arial"/>
          <w:b/>
          <w:bCs/>
          <w:color w:val="292929" w:themeColor="background2" w:themeShade="80"/>
        </w:rPr>
        <w:t xml:space="preserve"> </w:t>
      </w:r>
      <w:r w:rsidR="004303DD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–</w:t>
      </w:r>
      <w:r w:rsidR="00566F5B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790DF1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Cllr</w:t>
      </w:r>
      <w:r w:rsidR="001B23A0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s</w:t>
      </w:r>
      <w:r w:rsidR="00DD61B5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B97F99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S Jeffery, </w:t>
      </w:r>
      <w:r w:rsidR="006412E8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RJ Tucker, </w:t>
      </w:r>
      <w:r w:rsidR="00412158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J Brazil, </w:t>
      </w:r>
      <w:r w:rsidR="00CF38FF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RRJ Tucker, </w:t>
      </w:r>
      <w:r w:rsidR="00412158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C Lewis, </w:t>
      </w:r>
      <w:r w:rsidR="003743FF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A Johnston</w:t>
      </w:r>
      <w:r w:rsidR="00DF0858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together with </w:t>
      </w:r>
      <w:r w:rsidR="00412158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B Jeffery</w:t>
      </w:r>
      <w:r w:rsidR="00D91D9B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, </w:t>
      </w:r>
      <w:r w:rsidR="008B7BA3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V Tucker, R Bunn</w:t>
      </w:r>
      <w:r w:rsidR="005C3D3E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6044BD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a</w:t>
      </w:r>
      <w:r w:rsidR="00790DF1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nd</w:t>
      </w:r>
      <w:r w:rsidR="00583F1A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566F5B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the Clerk.</w:t>
      </w:r>
      <w:r w:rsidR="002407A7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ab/>
      </w:r>
    </w:p>
    <w:p w14:paraId="286E1007" w14:textId="46EF9825" w:rsidR="00E55A15" w:rsidRPr="00BA0C5B" w:rsidRDefault="00DD251D" w:rsidP="005C3D3E">
      <w:pPr>
        <w:rPr>
          <w:rStyle w:val="PageNumber"/>
          <w:rFonts w:ascii="Arial" w:eastAsia="Arial" w:hAnsi="Arial" w:cs="Arial"/>
          <w:b/>
          <w:color w:val="292929" w:themeColor="background2" w:themeShade="80"/>
          <w:u w:val="single"/>
        </w:rPr>
      </w:pPr>
      <w:bookmarkStart w:id="0" w:name="_Hlk104984873"/>
      <w:r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 </w:t>
      </w:r>
      <w:r w:rsidR="00DE0E32" w:rsidRPr="00BA0C5B">
        <w:rPr>
          <w:rStyle w:val="PageNumber"/>
          <w:rFonts w:ascii="Arial" w:eastAsia="Arial" w:hAnsi="Arial" w:cs="Arial"/>
          <w:b/>
          <w:color w:val="292929" w:themeColor="background2" w:themeShade="80"/>
          <w:u w:val="single"/>
        </w:rPr>
        <w:t xml:space="preserve">Annual Parish Meeting </w:t>
      </w:r>
    </w:p>
    <w:bookmarkEnd w:id="0"/>
    <w:p w14:paraId="7A7E3591" w14:textId="320FEE1C" w:rsidR="008B7BA3" w:rsidRPr="00BA0C5B" w:rsidRDefault="008B7BA3" w:rsidP="008B7BA3">
      <w:pPr>
        <w:pStyle w:val="ListParagraph"/>
        <w:numPr>
          <w:ilvl w:val="0"/>
          <w:numId w:val="32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SHDC &amp; DCC round up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from Cllr Brazil covered the financial difficulties of DCC and resulting cuts in service, the waste collection by SHDC and the expected re-</w:t>
      </w:r>
      <w:r w:rsidR="009C4257" w:rsidRPr="00BA0C5B">
        <w:rPr>
          <w:rFonts w:ascii="Arial" w:eastAsia="Arial" w:hAnsi="Arial" w:cs="Arial"/>
          <w:bCs/>
          <w:color w:val="292929" w:themeColor="background2" w:themeShade="80"/>
        </w:rPr>
        <w:t>commenc</w:t>
      </w:r>
      <w:r w:rsidR="009C4257">
        <w:rPr>
          <w:rFonts w:ascii="Arial" w:eastAsia="Arial" w:hAnsi="Arial" w:cs="Arial"/>
          <w:bCs/>
          <w:color w:val="292929" w:themeColor="background2" w:themeShade="80"/>
        </w:rPr>
        <w:t>e</w:t>
      </w:r>
      <w:r w:rsidR="009C4257" w:rsidRPr="00BA0C5B">
        <w:rPr>
          <w:rFonts w:ascii="Arial" w:eastAsia="Arial" w:hAnsi="Arial" w:cs="Arial"/>
          <w:bCs/>
          <w:color w:val="292929" w:themeColor="background2" w:themeShade="80"/>
        </w:rPr>
        <w:t>m</w:t>
      </w:r>
      <w:r w:rsidR="009C4257">
        <w:rPr>
          <w:rFonts w:ascii="Arial" w:eastAsia="Arial" w:hAnsi="Arial" w:cs="Arial"/>
          <w:bCs/>
          <w:color w:val="292929" w:themeColor="background2" w:themeShade="80"/>
        </w:rPr>
        <w:t>ent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of food waste collection in the autumn.</w:t>
      </w:r>
    </w:p>
    <w:p w14:paraId="27B42AD0" w14:textId="4EF71FD7" w:rsidR="005051B9" w:rsidRPr="00BA0C5B" w:rsidRDefault="005051B9" w:rsidP="00DE0E32">
      <w:pPr>
        <w:pStyle w:val="ListParagraph"/>
        <w:numPr>
          <w:ilvl w:val="0"/>
          <w:numId w:val="32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>Chairman’s annual report</w:t>
      </w:r>
      <w:r w:rsidR="00A6720D" w:rsidRPr="00BA0C5B">
        <w:rPr>
          <w:rFonts w:ascii="Arial" w:eastAsia="Arial" w:hAnsi="Arial" w:cs="Arial"/>
          <w:b/>
          <w:color w:val="292929" w:themeColor="background2" w:themeShade="80"/>
        </w:rPr>
        <w:t xml:space="preserve"> </w:t>
      </w:r>
      <w:r w:rsidR="009C4257">
        <w:rPr>
          <w:rFonts w:ascii="Arial" w:eastAsia="Arial" w:hAnsi="Arial" w:cs="Arial"/>
          <w:b/>
          <w:color w:val="292929" w:themeColor="background2" w:themeShade="80"/>
        </w:rPr>
        <w:t>–</w:t>
      </w:r>
      <w:r w:rsidR="00A6720D" w:rsidRPr="00BA0C5B">
        <w:rPr>
          <w:rFonts w:ascii="Arial" w:eastAsia="Arial" w:hAnsi="Arial" w:cs="Arial"/>
          <w:b/>
          <w:color w:val="292929" w:themeColor="background2" w:themeShade="80"/>
        </w:rPr>
        <w:t xml:space="preserve"> </w:t>
      </w:r>
      <w:r w:rsidR="009C4257">
        <w:rPr>
          <w:rFonts w:ascii="Arial" w:eastAsia="Arial" w:hAnsi="Arial" w:cs="Arial"/>
          <w:bCs/>
          <w:color w:val="292929" w:themeColor="background2" w:themeShade="80"/>
        </w:rPr>
        <w:t>round up of the year from Cllr Jeffery.</w:t>
      </w:r>
    </w:p>
    <w:p w14:paraId="527D25EB" w14:textId="77777777" w:rsidR="008B7BA3" w:rsidRPr="00BA0C5B" w:rsidRDefault="008B7BA3" w:rsidP="008B7BA3">
      <w:pPr>
        <w:pStyle w:val="ListParagraph"/>
        <w:numPr>
          <w:ilvl w:val="0"/>
          <w:numId w:val="32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Updates from Parish organisations -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an annual report was received from the Chairman of the Community Hall together with a letter from the Community First Responder.</w:t>
      </w: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 </w:t>
      </w:r>
    </w:p>
    <w:p w14:paraId="055F3D94" w14:textId="37FD3217" w:rsidR="008B7BA3" w:rsidRPr="00BA0C5B" w:rsidRDefault="008B7BA3" w:rsidP="008B7BA3">
      <w:pPr>
        <w:pStyle w:val="ListParagraph"/>
        <w:numPr>
          <w:ilvl w:val="0"/>
          <w:numId w:val="32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Police report –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Kingsbridge police station is due to re-open by the end of 2023</w:t>
      </w:r>
    </w:p>
    <w:p w14:paraId="44117B4B" w14:textId="4373C3D2" w:rsidR="005051B9" w:rsidRPr="00BA0C5B" w:rsidRDefault="005051B9" w:rsidP="00DE0E32">
      <w:pPr>
        <w:pStyle w:val="ListParagraph"/>
        <w:numPr>
          <w:ilvl w:val="0"/>
          <w:numId w:val="32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>Finance report –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The annual internal audit was noted.</w:t>
      </w:r>
      <w:r w:rsidR="00A6720D" w:rsidRPr="00BA0C5B">
        <w:rPr>
          <w:rFonts w:ascii="Arial" w:eastAsia="Arial" w:hAnsi="Arial" w:cs="Arial"/>
          <w:bCs/>
          <w:color w:val="292929" w:themeColor="background2" w:themeShade="80"/>
        </w:rPr>
        <w:t xml:space="preserve"> The Chair explained that the precept had been maintained at the previous year’s level, and that a surplus was being held as contingency for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>any maintenance</w:t>
      </w:r>
      <w:r w:rsidR="00A6720D" w:rsidRPr="00BA0C5B">
        <w:rPr>
          <w:rFonts w:ascii="Arial" w:eastAsia="Arial" w:hAnsi="Arial" w:cs="Arial"/>
          <w:bCs/>
          <w:color w:val="292929" w:themeColor="background2" w:themeShade="80"/>
        </w:rPr>
        <w:t xml:space="preserve"> costs,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>C</w:t>
      </w:r>
      <w:r w:rsidR="00A6720D" w:rsidRPr="00BA0C5B">
        <w:rPr>
          <w:rFonts w:ascii="Arial" w:eastAsia="Arial" w:hAnsi="Arial" w:cs="Arial"/>
          <w:bCs/>
          <w:color w:val="292929" w:themeColor="background2" w:themeShade="80"/>
        </w:rPr>
        <w:t xml:space="preserve">ommunity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 xml:space="preserve">First Responder </w:t>
      </w:r>
      <w:r w:rsidR="00A6720D" w:rsidRPr="00BA0C5B">
        <w:rPr>
          <w:rFonts w:ascii="Arial" w:eastAsia="Arial" w:hAnsi="Arial" w:cs="Arial"/>
          <w:bCs/>
          <w:color w:val="292929" w:themeColor="background2" w:themeShade="80"/>
        </w:rPr>
        <w:t xml:space="preserve">costs and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>potential election</w:t>
      </w:r>
      <w:r w:rsidR="00A6720D" w:rsidRPr="00BA0C5B">
        <w:rPr>
          <w:rFonts w:ascii="Arial" w:eastAsia="Arial" w:hAnsi="Arial" w:cs="Arial"/>
          <w:bCs/>
          <w:color w:val="292929" w:themeColor="background2" w:themeShade="80"/>
        </w:rPr>
        <w:t xml:space="preserve"> costs.</w:t>
      </w:r>
    </w:p>
    <w:p w14:paraId="6C02E5DD" w14:textId="120D4FC5" w:rsidR="00FD7051" w:rsidRPr="00BA0C5B" w:rsidRDefault="008B7BA3" w:rsidP="00DE0E32">
      <w:pPr>
        <w:pStyle w:val="ListParagraph"/>
        <w:numPr>
          <w:ilvl w:val="0"/>
          <w:numId w:val="32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>AOB</w:t>
      </w:r>
      <w:r w:rsidR="00FD7051" w:rsidRPr="00BA0C5B">
        <w:rPr>
          <w:rFonts w:ascii="Arial" w:eastAsia="Arial" w:hAnsi="Arial" w:cs="Arial"/>
          <w:b/>
          <w:color w:val="292929" w:themeColor="background2" w:themeShade="80"/>
        </w:rPr>
        <w:t xml:space="preserve"> </w:t>
      </w:r>
      <w:r w:rsidR="004A702D" w:rsidRPr="00BA0C5B">
        <w:rPr>
          <w:rFonts w:ascii="Arial" w:eastAsia="Arial" w:hAnsi="Arial" w:cs="Arial"/>
          <w:b/>
          <w:color w:val="292929" w:themeColor="background2" w:themeShade="80"/>
        </w:rPr>
        <w:t>–</w:t>
      </w:r>
      <w:r w:rsidR="00FD7051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The Chair thanked Councillor Partridge for all his support and dedication as a councillor</w:t>
      </w:r>
      <w:r w:rsidR="005E5057" w:rsidRPr="00BA0C5B">
        <w:rPr>
          <w:rFonts w:ascii="Arial" w:eastAsia="Arial" w:hAnsi="Arial" w:cs="Arial"/>
          <w:bCs/>
          <w:color w:val="292929" w:themeColor="background2" w:themeShade="80"/>
        </w:rPr>
        <w:t>,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and that we were sad to see him step down.</w:t>
      </w:r>
    </w:p>
    <w:p w14:paraId="22757611" w14:textId="246265D6" w:rsidR="00CA27FF" w:rsidRPr="00BA0C5B" w:rsidRDefault="00CA27FF" w:rsidP="00CA27FF">
      <w:pPr>
        <w:rPr>
          <w:rStyle w:val="PageNumber"/>
          <w:rFonts w:ascii="Arial" w:eastAsia="Arial" w:hAnsi="Arial" w:cs="Arial"/>
          <w:b/>
          <w:color w:val="292929" w:themeColor="background2" w:themeShade="80"/>
          <w:u w:val="single"/>
        </w:rPr>
      </w:pPr>
      <w:r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 xml:space="preserve">  </w:t>
      </w:r>
      <w:r w:rsidRPr="00BA0C5B">
        <w:rPr>
          <w:rStyle w:val="PageNumber"/>
          <w:rFonts w:ascii="Arial" w:eastAsia="Arial" w:hAnsi="Arial" w:cs="Arial"/>
          <w:b/>
          <w:color w:val="292929" w:themeColor="background2" w:themeShade="80"/>
          <w:u w:val="single"/>
        </w:rPr>
        <w:t xml:space="preserve">Annual Parish Council Meeting </w:t>
      </w:r>
    </w:p>
    <w:p w14:paraId="4F8EF350" w14:textId="77777777" w:rsidR="00CA27FF" w:rsidRPr="00BA0C5B" w:rsidRDefault="00CA27FF" w:rsidP="00CA27FF">
      <w:pPr>
        <w:ind w:left="426"/>
        <w:rPr>
          <w:rFonts w:ascii="Arial" w:eastAsia="Arial" w:hAnsi="Arial" w:cs="Arial"/>
          <w:bCs/>
          <w:color w:val="292929" w:themeColor="background2" w:themeShade="80"/>
        </w:rPr>
      </w:pPr>
    </w:p>
    <w:p w14:paraId="515D3E2D" w14:textId="228BB839" w:rsidR="00DD251D" w:rsidRPr="00BA0C5B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>Apologies for Absence: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8B7BA3" w:rsidRPr="00BA0C5B">
        <w:rPr>
          <w:rStyle w:val="PageNumber"/>
          <w:rFonts w:ascii="Arial" w:eastAsia="Arial" w:hAnsi="Arial" w:cs="Arial"/>
          <w:bCs/>
          <w:color w:val="292929" w:themeColor="background2" w:themeShade="80"/>
        </w:rPr>
        <w:t>none</w:t>
      </w:r>
    </w:p>
    <w:p w14:paraId="24A56B56" w14:textId="6CC37342" w:rsidR="00E145E6" w:rsidRPr="00BA0C5B" w:rsidRDefault="00E145E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Election of Chair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Cllr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>RRJ Tucker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proposed that Cllr Jeffery be elected, seconded by Cllr Johnston.</w:t>
      </w:r>
    </w:p>
    <w:p w14:paraId="4B2D01EC" w14:textId="31971A7E" w:rsidR="00E145E6" w:rsidRPr="00BA0C5B" w:rsidRDefault="00E145E6" w:rsidP="00E145E6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Election of Vice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Cllr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>RRJ Tucker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proposed that Cllr </w:t>
      </w:r>
      <w:r w:rsidR="008B7BA3" w:rsidRPr="00BA0C5B">
        <w:rPr>
          <w:rFonts w:ascii="Arial" w:eastAsia="Arial" w:hAnsi="Arial" w:cs="Arial"/>
          <w:bCs/>
          <w:color w:val="292929" w:themeColor="background2" w:themeShade="80"/>
        </w:rPr>
        <w:t>Lewis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be elected, seconded by Cllr 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RJ Tucker.</w:t>
      </w:r>
    </w:p>
    <w:p w14:paraId="0B019D76" w14:textId="756CD22C" w:rsidR="00DD251D" w:rsidRPr="00BA0C5B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>Declaration of interest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B97F99" w:rsidRPr="00BA0C5B">
        <w:rPr>
          <w:rFonts w:ascii="Arial" w:eastAsia="Arial" w:hAnsi="Arial" w:cs="Arial"/>
          <w:bCs/>
          <w:color w:val="292929" w:themeColor="background2" w:themeShade="80"/>
        </w:rPr>
        <w:t>–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none</w:t>
      </w:r>
    </w:p>
    <w:p w14:paraId="350CB569" w14:textId="175498E9" w:rsidR="00E145E6" w:rsidRPr="00BA0C5B" w:rsidRDefault="00E145E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Councillor representatives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– all Cllrs continued in their current roles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.</w:t>
      </w:r>
    </w:p>
    <w:p w14:paraId="1DD7C4D1" w14:textId="26C8BFF8" w:rsidR="0061511D" w:rsidRPr="00BA0C5B" w:rsidRDefault="006151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Deeds and legal documents were viewed by the Councillors.</w:t>
      </w:r>
    </w:p>
    <w:p w14:paraId="7E79679B" w14:textId="3BF945EE" w:rsidR="0061511D" w:rsidRPr="00BA0C5B" w:rsidRDefault="006151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>Code of Conduct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– was adopted for the year 202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3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/202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4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.</w:t>
      </w:r>
    </w:p>
    <w:p w14:paraId="53F5C2CE" w14:textId="200AEB45" w:rsidR="0061511D" w:rsidRPr="00BA0C5B" w:rsidRDefault="006151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color w:val="292929" w:themeColor="background2" w:themeShade="80"/>
        </w:rPr>
        <w:t xml:space="preserve">Risk Assessment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– was adopted for the year 202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3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/202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4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.</w:t>
      </w:r>
    </w:p>
    <w:p w14:paraId="0B97A191" w14:textId="1E59E5BD" w:rsidR="00BC0786" w:rsidRPr="00BA0C5B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>Minutes –</w:t>
      </w:r>
      <w:r w:rsidR="00D72BDD"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minutes of the </w:t>
      </w:r>
      <w:r w:rsidR="0049612E" w:rsidRPr="00BA0C5B">
        <w:rPr>
          <w:rFonts w:ascii="Arial" w:eastAsia="Arial" w:hAnsi="Arial" w:cs="Arial"/>
          <w:bCs/>
          <w:color w:val="292929" w:themeColor="background2" w:themeShade="80"/>
        </w:rPr>
        <w:t xml:space="preserve">Council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meeting held on 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3</w:t>
      </w:r>
      <w:r w:rsidR="003D0271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61511D" w:rsidRPr="00BA0C5B">
        <w:rPr>
          <w:rFonts w:ascii="Arial" w:eastAsia="Arial" w:hAnsi="Arial" w:cs="Arial"/>
          <w:bCs/>
          <w:color w:val="292929" w:themeColor="background2" w:themeShade="80"/>
        </w:rPr>
        <w:t>April</w:t>
      </w:r>
      <w:r w:rsidR="00494870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FC66F1" w:rsidRPr="00BA0C5B">
        <w:rPr>
          <w:rFonts w:ascii="Arial" w:eastAsia="Arial" w:hAnsi="Arial" w:cs="Arial"/>
          <w:bCs/>
          <w:color w:val="292929" w:themeColor="background2" w:themeShade="80"/>
        </w:rPr>
        <w:t>202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3</w:t>
      </w:r>
      <w:r w:rsidR="00D72BDD" w:rsidRPr="00BA0C5B">
        <w:rPr>
          <w:rFonts w:ascii="Arial" w:eastAsia="Arial" w:hAnsi="Arial" w:cs="Arial"/>
          <w:bCs/>
          <w:color w:val="292929" w:themeColor="background2" w:themeShade="80"/>
        </w:rPr>
        <w:t xml:space="preserve"> were </w:t>
      </w:r>
      <w:r w:rsidR="00B33F34" w:rsidRPr="00BA0C5B">
        <w:rPr>
          <w:rFonts w:ascii="Arial" w:eastAsia="Arial" w:hAnsi="Arial" w:cs="Arial"/>
          <w:bCs/>
          <w:color w:val="292929" w:themeColor="background2" w:themeShade="80"/>
        </w:rPr>
        <w:t>signed.</w:t>
      </w:r>
    </w:p>
    <w:p w14:paraId="43FFDC3E" w14:textId="1FC7B144" w:rsidR="004C121B" w:rsidRPr="00BA0C5B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Matters arising from the minutes of </w:t>
      </w:r>
      <w:r w:rsidR="00B33F34" w:rsidRPr="00BA0C5B">
        <w:rPr>
          <w:rFonts w:ascii="Arial" w:eastAsia="Arial" w:hAnsi="Arial" w:cs="Arial"/>
          <w:b/>
          <w:bCs/>
          <w:color w:val="292929" w:themeColor="background2" w:themeShade="80"/>
        </w:rPr>
        <w:t>3</w:t>
      </w:r>
      <w:r w:rsidR="003578BB"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 </w:t>
      </w:r>
      <w:r w:rsidR="00E2725D" w:rsidRPr="00BA0C5B">
        <w:rPr>
          <w:rFonts w:ascii="Arial" w:eastAsia="Arial" w:hAnsi="Arial" w:cs="Arial"/>
          <w:b/>
          <w:bCs/>
          <w:color w:val="292929" w:themeColor="background2" w:themeShade="80"/>
        </w:rPr>
        <w:t>April</w:t>
      </w: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 202</w:t>
      </w:r>
      <w:r w:rsidR="00B33F34" w:rsidRPr="00BA0C5B">
        <w:rPr>
          <w:rFonts w:ascii="Arial" w:eastAsia="Arial" w:hAnsi="Arial" w:cs="Arial"/>
          <w:b/>
          <w:bCs/>
          <w:color w:val="292929" w:themeColor="background2" w:themeShade="80"/>
        </w:rPr>
        <w:t>3</w:t>
      </w:r>
    </w:p>
    <w:p w14:paraId="1A6B0DD0" w14:textId="3F6EED77" w:rsidR="004C121B" w:rsidRPr="00BA0C5B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color w:val="292929" w:themeColor="background2" w:themeShade="80"/>
        </w:rPr>
        <w:t>Registering common land</w:t>
      </w:r>
      <w:r w:rsidR="00A06636" w:rsidRPr="00BA0C5B">
        <w:rPr>
          <w:rFonts w:ascii="Arial" w:eastAsia="Arial" w:hAnsi="Arial" w:cs="Arial"/>
          <w:color w:val="292929" w:themeColor="background2" w:themeShade="80"/>
        </w:rPr>
        <w:t xml:space="preserve"> –</w:t>
      </w:r>
      <w:r w:rsidR="009E48AC" w:rsidRPr="00BA0C5B">
        <w:rPr>
          <w:rFonts w:ascii="Arial" w:eastAsia="Arial" w:hAnsi="Arial" w:cs="Arial"/>
          <w:color w:val="292929" w:themeColor="background2" w:themeShade="80"/>
        </w:rPr>
        <w:t xml:space="preserve"> </w:t>
      </w:r>
      <w:r w:rsidR="00961DA7" w:rsidRPr="00BA0C5B">
        <w:rPr>
          <w:rFonts w:ascii="Arial" w:eastAsia="Arial" w:hAnsi="Arial" w:cs="Arial"/>
          <w:color w:val="292929" w:themeColor="background2" w:themeShade="80"/>
        </w:rPr>
        <w:t>All to consider which documents show the pond being used</w:t>
      </w:r>
      <w:r w:rsidR="00E7387E" w:rsidRPr="00BA0C5B">
        <w:rPr>
          <w:rFonts w:ascii="Arial" w:eastAsia="Arial" w:hAnsi="Arial" w:cs="Arial"/>
          <w:color w:val="292929" w:themeColor="background2" w:themeShade="80"/>
        </w:rPr>
        <w:t>,</w:t>
      </w:r>
      <w:r w:rsidR="00961DA7" w:rsidRPr="00BA0C5B">
        <w:rPr>
          <w:rFonts w:ascii="Arial" w:eastAsia="Arial" w:hAnsi="Arial" w:cs="Arial"/>
          <w:color w:val="292929" w:themeColor="background2" w:themeShade="80"/>
        </w:rPr>
        <w:t xml:space="preserve"> for at least 20 years</w:t>
      </w:r>
      <w:r w:rsidR="00E7387E" w:rsidRPr="00BA0C5B">
        <w:rPr>
          <w:rFonts w:ascii="Arial" w:eastAsia="Arial" w:hAnsi="Arial" w:cs="Arial"/>
          <w:color w:val="292929" w:themeColor="background2" w:themeShade="80"/>
        </w:rPr>
        <w:t>,</w:t>
      </w:r>
      <w:r w:rsidR="00961DA7" w:rsidRPr="00BA0C5B">
        <w:rPr>
          <w:rFonts w:ascii="Arial" w:eastAsia="Arial" w:hAnsi="Arial" w:cs="Arial"/>
          <w:color w:val="292929" w:themeColor="background2" w:themeShade="80"/>
        </w:rPr>
        <w:t xml:space="preserve"> in a recreational way.</w:t>
      </w:r>
      <w:r w:rsidR="009C4257">
        <w:rPr>
          <w:rFonts w:ascii="Arial" w:eastAsia="Arial" w:hAnsi="Arial" w:cs="Arial"/>
          <w:color w:val="292929" w:themeColor="background2" w:themeShade="80"/>
        </w:rPr>
        <w:t xml:space="preserve"> Carry forward.</w:t>
      </w:r>
    </w:p>
    <w:p w14:paraId="5CBACDE5" w14:textId="4A1FE03E" w:rsidR="00F70493" w:rsidRPr="00BA0C5B" w:rsidRDefault="00B33F34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color w:val="292929" w:themeColor="background2" w:themeShade="80"/>
        </w:rPr>
        <w:t>Working party for ditches</w:t>
      </w:r>
      <w:r w:rsidR="00F70493" w:rsidRPr="00BA0C5B">
        <w:rPr>
          <w:rFonts w:ascii="Arial" w:eastAsia="Arial" w:hAnsi="Arial" w:cs="Arial"/>
          <w:color w:val="292929" w:themeColor="background2" w:themeShade="80"/>
        </w:rPr>
        <w:t xml:space="preserve"> –</w:t>
      </w:r>
      <w:r w:rsidR="00B56338" w:rsidRPr="00BA0C5B">
        <w:rPr>
          <w:rFonts w:ascii="Arial" w:eastAsia="Arial" w:hAnsi="Arial" w:cs="Arial"/>
          <w:color w:val="292929" w:themeColor="background2" w:themeShade="80"/>
        </w:rPr>
        <w:t xml:space="preserve"> </w:t>
      </w:r>
      <w:r w:rsidRPr="00BA0C5B">
        <w:rPr>
          <w:rFonts w:ascii="Arial" w:eastAsia="Arial" w:hAnsi="Arial" w:cs="Arial"/>
          <w:color w:val="292929" w:themeColor="background2" w:themeShade="80"/>
        </w:rPr>
        <w:t>Clerk to determine a suitable date.</w:t>
      </w:r>
    </w:p>
    <w:p w14:paraId="684A4831" w14:textId="1688AA94" w:rsidR="004C6E9B" w:rsidRPr="00BA0C5B" w:rsidRDefault="00B33F34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color w:val="292929" w:themeColor="background2" w:themeShade="80"/>
        </w:rPr>
        <w:t>Scalpings for the Green – these have been ordered and will be delivered on 23 May 2023. (Invoice to be added to June agenda)</w:t>
      </w:r>
    </w:p>
    <w:p w14:paraId="3CE6F42C" w14:textId="515DF7DC" w:rsidR="00B33F34" w:rsidRPr="00BA0C5B" w:rsidRDefault="00B33F34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>First Responder</w:t>
      </w:r>
      <w:r w:rsidRPr="00BA0C5B">
        <w:rPr>
          <w:rFonts w:ascii="Arial" w:eastAsia="Arial" w:hAnsi="Arial" w:cs="Arial"/>
          <w:color w:val="292929" w:themeColor="background2" w:themeShade="80"/>
        </w:rPr>
        <w:t xml:space="preserve"> - New vehicle has been a</w:t>
      </w:r>
      <w:r w:rsidR="005E5057" w:rsidRPr="00BA0C5B">
        <w:rPr>
          <w:rFonts w:ascii="Arial" w:eastAsia="Arial" w:hAnsi="Arial" w:cs="Arial"/>
          <w:color w:val="292929" w:themeColor="background2" w:themeShade="80"/>
        </w:rPr>
        <w:t>cquired at a cost of £2,600 (to be split with East Portlemouth). Tim Johnson has paid the tax and insurance and will need reimbursing. Previous vehicle had a scrap value of £200. A few surplus coronation mugs have been sold and the proceeds will go to the CFR fund. A Lloyds bank account has been applied for and is awaiting approval.</w:t>
      </w:r>
    </w:p>
    <w:p w14:paraId="0A6735B0" w14:textId="7B350AA9" w:rsidR="00CC1E3E" w:rsidRPr="00BA0C5B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Matters for the Chairman’s discretion - </w:t>
      </w:r>
      <w:r w:rsidRPr="00BA0C5B">
        <w:rPr>
          <w:rFonts w:ascii="Arial" w:eastAsia="Arial" w:hAnsi="Arial" w:cs="Arial"/>
          <w:color w:val="292929" w:themeColor="background2" w:themeShade="80"/>
        </w:rPr>
        <w:t>see item 1</w:t>
      </w:r>
      <w:r w:rsidR="003444BC" w:rsidRPr="00BA0C5B">
        <w:rPr>
          <w:rFonts w:ascii="Arial" w:eastAsia="Arial" w:hAnsi="Arial" w:cs="Arial"/>
          <w:color w:val="292929" w:themeColor="background2" w:themeShade="80"/>
        </w:rPr>
        <w:t>7</w:t>
      </w:r>
    </w:p>
    <w:p w14:paraId="7195DFA0" w14:textId="52A0AA64" w:rsidR="004303DD" w:rsidRPr="00BA0C5B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Cllr. J. Brazil (SHDC &amp; DCC) </w:t>
      </w:r>
      <w:r w:rsidR="00021D5D" w:rsidRPr="00BA0C5B">
        <w:rPr>
          <w:rFonts w:ascii="Arial" w:eastAsia="Arial" w:hAnsi="Arial" w:cs="Arial"/>
          <w:color w:val="292929" w:themeColor="background2" w:themeShade="80"/>
        </w:rPr>
        <w:t>–</w:t>
      </w:r>
      <w:r w:rsidR="000D12CA" w:rsidRPr="00BA0C5B">
        <w:rPr>
          <w:rFonts w:ascii="Arial" w:eastAsia="Arial" w:hAnsi="Arial" w:cs="Arial"/>
          <w:color w:val="292929" w:themeColor="background2" w:themeShade="80"/>
        </w:rPr>
        <w:t xml:space="preserve"> </w:t>
      </w:r>
      <w:r w:rsidR="003444BC" w:rsidRPr="00BA0C5B">
        <w:rPr>
          <w:rFonts w:ascii="Arial" w:eastAsia="Arial" w:hAnsi="Arial" w:cs="Arial"/>
          <w:color w:val="292929" w:themeColor="background2" w:themeShade="80"/>
        </w:rPr>
        <w:t xml:space="preserve">see roundup in item </w:t>
      </w:r>
      <w:r w:rsidR="005E5057" w:rsidRPr="00BA0C5B">
        <w:rPr>
          <w:rFonts w:ascii="Arial" w:eastAsia="Arial" w:hAnsi="Arial" w:cs="Arial"/>
          <w:color w:val="292929" w:themeColor="background2" w:themeShade="80"/>
        </w:rPr>
        <w:t>1</w:t>
      </w:r>
      <w:r w:rsidR="003444BC" w:rsidRPr="00BA0C5B">
        <w:rPr>
          <w:rFonts w:ascii="Arial" w:eastAsia="Arial" w:hAnsi="Arial" w:cs="Arial"/>
          <w:color w:val="292929" w:themeColor="background2" w:themeShade="80"/>
        </w:rPr>
        <w:t xml:space="preserve"> of the Annual Parish meeting above.</w:t>
      </w:r>
    </w:p>
    <w:p w14:paraId="50917A44" w14:textId="57502D0D" w:rsidR="008A07B4" w:rsidRPr="00BA0C5B" w:rsidRDefault="00CF7854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>Planning</w:t>
      </w:r>
      <w:r w:rsidR="008560F9"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 </w:t>
      </w:r>
      <w:r w:rsidR="004C6E9B" w:rsidRPr="00BA0C5B">
        <w:rPr>
          <w:rFonts w:ascii="Arial" w:eastAsia="Arial" w:hAnsi="Arial" w:cs="Arial"/>
          <w:color w:val="292929" w:themeColor="background2" w:themeShade="80"/>
        </w:rPr>
        <w:t>–</w:t>
      </w:r>
      <w:r w:rsidR="008560F9" w:rsidRPr="00BA0C5B">
        <w:rPr>
          <w:rFonts w:ascii="Arial" w:eastAsia="Arial" w:hAnsi="Arial" w:cs="Arial"/>
          <w:color w:val="292929" w:themeColor="background2" w:themeShade="80"/>
        </w:rPr>
        <w:t xml:space="preserve"> </w:t>
      </w:r>
      <w:r w:rsidR="003444BC" w:rsidRPr="00BA0C5B">
        <w:rPr>
          <w:rFonts w:ascii="Arial" w:eastAsia="Arial" w:hAnsi="Arial" w:cs="Arial"/>
          <w:b/>
          <w:bCs/>
          <w:color w:val="292929" w:themeColor="background2" w:themeShade="80"/>
        </w:rPr>
        <w:t>1</w:t>
      </w:r>
      <w:r w:rsidR="005E5057" w:rsidRPr="00BA0C5B">
        <w:rPr>
          <w:rFonts w:ascii="Arial" w:eastAsia="Arial" w:hAnsi="Arial" w:cs="Arial"/>
          <w:b/>
          <w:bCs/>
          <w:color w:val="292929" w:themeColor="background2" w:themeShade="80"/>
        </w:rPr>
        <w:t>613/23/ARC</w:t>
      </w:r>
      <w:r w:rsidR="004C6E9B" w:rsidRPr="00BA0C5B">
        <w:rPr>
          <w:rFonts w:ascii="Arial" w:eastAsia="Arial" w:hAnsi="Arial" w:cs="Arial"/>
          <w:color w:val="292929" w:themeColor="background2" w:themeShade="80"/>
        </w:rPr>
        <w:t xml:space="preserve"> – </w:t>
      </w:r>
      <w:r w:rsidR="005E5057" w:rsidRPr="00BA0C5B">
        <w:rPr>
          <w:rFonts w:ascii="Arial" w:eastAsia="Arial" w:hAnsi="Arial" w:cs="Arial"/>
          <w:color w:val="292929" w:themeColor="background2" w:themeShade="80"/>
        </w:rPr>
        <w:t xml:space="preserve">no comment. </w:t>
      </w:r>
      <w:r w:rsidR="005E5057"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1279/12/TCA </w:t>
      </w:r>
      <w:r w:rsidR="005E5057" w:rsidRPr="00BA0C5B">
        <w:rPr>
          <w:rFonts w:ascii="Arial" w:eastAsia="Arial" w:hAnsi="Arial" w:cs="Arial"/>
          <w:color w:val="292929" w:themeColor="background2" w:themeShade="80"/>
        </w:rPr>
        <w:t>– no comment</w:t>
      </w:r>
      <w:r w:rsidR="003444BC" w:rsidRPr="00BA0C5B">
        <w:rPr>
          <w:rFonts w:ascii="Arial" w:eastAsia="Arial" w:hAnsi="Arial" w:cs="Arial"/>
          <w:color w:val="292929" w:themeColor="background2" w:themeShade="80"/>
        </w:rPr>
        <w:t>.</w:t>
      </w:r>
      <w:r w:rsidR="008A07B4" w:rsidRPr="00BA0C5B">
        <w:rPr>
          <w:rFonts w:ascii="Arial" w:eastAsia="Arial" w:hAnsi="Arial" w:cs="Arial"/>
          <w:color w:val="292929" w:themeColor="background2" w:themeShade="80"/>
        </w:rPr>
        <w:t xml:space="preserve"> </w:t>
      </w:r>
    </w:p>
    <w:p w14:paraId="29F6310F" w14:textId="0AFDB82B" w:rsidR="004B05CB" w:rsidRPr="00BA0C5B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Finance: </w:t>
      </w:r>
      <w:r w:rsidR="009C4257" w:rsidRPr="00BA0C5B">
        <w:rPr>
          <w:rFonts w:ascii="Arial" w:eastAsia="Arial" w:hAnsi="Arial" w:cs="Arial"/>
          <w:color w:val="292929" w:themeColor="background2" w:themeShade="80"/>
        </w:rPr>
        <w:t>Year-end</w:t>
      </w:r>
      <w:r w:rsidR="00CF1E1A" w:rsidRPr="00BA0C5B">
        <w:rPr>
          <w:rFonts w:ascii="Arial" w:eastAsia="Arial" w:hAnsi="Arial" w:cs="Arial"/>
          <w:color w:val="292929" w:themeColor="background2" w:themeShade="80"/>
        </w:rPr>
        <w:t xml:space="preserve"> accounts were approved</w:t>
      </w:r>
      <w:r w:rsidR="00CF1E1A"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 </w:t>
      </w:r>
      <w:r w:rsidR="00CF1E1A" w:rsidRPr="00BA0C5B">
        <w:rPr>
          <w:rFonts w:ascii="Arial" w:eastAsia="Arial" w:hAnsi="Arial" w:cs="Arial"/>
          <w:color w:val="292929" w:themeColor="background2" w:themeShade="80"/>
        </w:rPr>
        <w:t xml:space="preserve">and </w:t>
      </w:r>
      <w:proofErr w:type="spellStart"/>
      <w:r w:rsidR="00CF1E1A" w:rsidRPr="00BA0C5B">
        <w:rPr>
          <w:rFonts w:ascii="Arial" w:eastAsia="Arial" w:hAnsi="Arial" w:cs="Arial"/>
          <w:color w:val="292929" w:themeColor="background2" w:themeShade="80"/>
        </w:rPr>
        <w:t>i</w:t>
      </w:r>
      <w:proofErr w:type="spellEnd"/>
      <w:r w:rsidR="00CF1E1A" w:rsidRPr="00BA0C5B">
        <w:rPr>
          <w:rFonts w:ascii="Arial" w:eastAsia="Arial" w:hAnsi="Arial" w:cs="Arial"/>
          <w:color w:val="292929" w:themeColor="background2" w:themeShade="80"/>
        </w:rPr>
        <w:t>) Annual Governance Statement signed, ii) Annual Accounting Statements form signed</w:t>
      </w:r>
      <w:r w:rsidR="00CF1E1A" w:rsidRPr="00BA0C5B">
        <w:rPr>
          <w:rFonts w:ascii="Arial" w:hAnsi="Arial"/>
          <w:b/>
          <w:bCs/>
          <w:color w:val="292929" w:themeColor="background2" w:themeShade="80"/>
        </w:rPr>
        <w:t xml:space="preserve">, </w:t>
      </w:r>
      <w:r w:rsidR="00CF1E1A" w:rsidRPr="00BA0C5B">
        <w:rPr>
          <w:rFonts w:ascii="Arial" w:hAnsi="Arial"/>
          <w:color w:val="292929" w:themeColor="background2" w:themeShade="80"/>
        </w:rPr>
        <w:t>iii) agreement that the council is exempt from limited assurance review.</w:t>
      </w:r>
    </w:p>
    <w:p w14:paraId="70141E71" w14:textId="7CCA7484" w:rsidR="004B05CB" w:rsidRPr="00BA0C5B" w:rsidRDefault="00E94061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  <w:u w:val="single"/>
        </w:rPr>
        <w:t xml:space="preserve">Accounts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4B05CB" w:rsidRPr="00BA0C5B">
        <w:rPr>
          <w:rFonts w:ascii="Arial" w:eastAsia="Arial" w:hAnsi="Arial" w:cs="Arial"/>
          <w:bCs/>
          <w:color w:val="292929" w:themeColor="background2" w:themeShade="80"/>
        </w:rPr>
        <w:t xml:space="preserve">Instant Access </w:t>
      </w:r>
      <w:r w:rsidR="00CE3D98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CE3D98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4B05CB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7C3DF7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802B22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4B05CB" w:rsidRPr="00BA0C5B">
        <w:rPr>
          <w:rFonts w:ascii="Arial" w:eastAsia="Arial" w:hAnsi="Arial" w:cs="Arial"/>
          <w:bCs/>
          <w:color w:val="292929" w:themeColor="background2" w:themeShade="80"/>
        </w:rPr>
        <w:t>£</w:t>
      </w:r>
      <w:r w:rsidR="00900C1B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3913CA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 xml:space="preserve"> 4,920.42</w:t>
      </w:r>
      <w:r w:rsidR="004B05CB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</w:p>
    <w:p w14:paraId="4EE0C3A5" w14:textId="6B8A96AF" w:rsidR="004B05CB" w:rsidRPr="00BA0C5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            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714519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Number one     </w:t>
      </w:r>
      <w:r w:rsidR="00DE7F60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CE3D98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802B22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CE3D98"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 </w:t>
      </w:r>
      <w:r w:rsidR="007C3DF7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802B22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£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 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7,288.39</w:t>
      </w:r>
    </w:p>
    <w:p w14:paraId="61B7C7D6" w14:textId="4E3527A2" w:rsidR="0000707B" w:rsidRPr="00BA0C5B" w:rsidRDefault="007C3DF7" w:rsidP="008560F9">
      <w:pPr>
        <w:pStyle w:val="ListParagraph"/>
        <w:ind w:left="18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  <w:lang w:val="en-GB"/>
        </w:rPr>
        <w:tab/>
      </w:r>
    </w:p>
    <w:p w14:paraId="03B0B3C6" w14:textId="1645C99C" w:rsidR="003444BC" w:rsidRPr="00BA0C5B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292929" w:themeColor="background2" w:themeShade="80"/>
          <w:u w:val="single"/>
        </w:rPr>
      </w:pPr>
      <w:r w:rsidRPr="00BA0C5B">
        <w:rPr>
          <w:rFonts w:ascii="Arial" w:eastAsia="Arial" w:hAnsi="Arial" w:cs="Arial"/>
          <w:bCs/>
          <w:color w:val="292929" w:themeColor="background2" w:themeShade="80"/>
          <w:u w:val="single"/>
        </w:rPr>
        <w:t xml:space="preserve">Paid out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>C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ommunity First insurance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£    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267.57</w:t>
      </w:r>
    </w:p>
    <w:p w14:paraId="2CED7551" w14:textId="2075EC57" w:rsidR="003444BC" w:rsidRPr="00BA0C5B" w:rsidRDefault="003444BC" w:rsidP="003444BC">
      <w:pPr>
        <w:pStyle w:val="ListParagraph"/>
        <w:ind w:left="36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Hawthorns (audit)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>£       5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5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.00</w:t>
      </w:r>
    </w:p>
    <w:p w14:paraId="2CBA7BB8" w14:textId="3DBCA878" w:rsidR="003444BC" w:rsidRPr="00BA0C5B" w:rsidRDefault="003444BC" w:rsidP="003444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First Responder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vehicle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£   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2600.00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</w:p>
    <w:p w14:paraId="09290CC7" w14:textId="1ED728DC" w:rsidR="003444BC" w:rsidRPr="00BA0C5B" w:rsidRDefault="003444BC" w:rsidP="003444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Book keeping/payroll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>£      1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32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.00</w:t>
      </w:r>
    </w:p>
    <w:p w14:paraId="06DBD3FC" w14:textId="4911A9A8" w:rsidR="003444BC" w:rsidRPr="00BA0C5B" w:rsidRDefault="00CF1E1A" w:rsidP="003444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Torr Garage MOT</w:t>
      </w:r>
      <w:r w:rsidR="003444BC"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="003444BC"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£       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>54.85</w:t>
      </w:r>
    </w:p>
    <w:p w14:paraId="3A602C09" w14:textId="21E96D6A" w:rsidR="003444BC" w:rsidRDefault="003444BC" w:rsidP="003444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DALC annual subs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£       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>85.74</w:t>
      </w:r>
    </w:p>
    <w:p w14:paraId="5E873AFC" w14:textId="77777777" w:rsidR="006412E8" w:rsidRPr="006412E8" w:rsidRDefault="006412E8" w:rsidP="00641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rPr>
          <w:rFonts w:ascii="Arial" w:eastAsia="Arial" w:hAnsi="Arial" w:cs="Arial"/>
          <w:bCs/>
          <w:color w:val="292929" w:themeColor="background2" w:themeShade="80"/>
        </w:rPr>
      </w:pPr>
    </w:p>
    <w:p w14:paraId="168625AC" w14:textId="6DF55D45" w:rsidR="003444BC" w:rsidRPr="00BA0C5B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  <w:u w:val="single"/>
        </w:rPr>
        <w:t>Paid in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>April car parking box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 xml:space="preserve">£      </w:t>
      </w:r>
      <w:r w:rsidR="00CF1E1A" w:rsidRPr="00BA0C5B">
        <w:rPr>
          <w:rFonts w:ascii="Arial" w:eastAsia="Arial" w:hAnsi="Arial" w:cs="Arial"/>
          <w:bCs/>
          <w:color w:val="292929" w:themeColor="background2" w:themeShade="80"/>
        </w:rPr>
        <w:t xml:space="preserve">  50.74</w:t>
      </w:r>
    </w:p>
    <w:p w14:paraId="335FE724" w14:textId="77777777" w:rsidR="003444BC" w:rsidRPr="00BA0C5B" w:rsidRDefault="003444BC" w:rsidP="003444BC">
      <w:pPr>
        <w:ind w:left="3600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Western Power wayleave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ab/>
        <w:t>£        14.11</w:t>
      </w:r>
    </w:p>
    <w:p w14:paraId="013317A4" w14:textId="77777777" w:rsidR="003444BC" w:rsidRPr="00BA0C5B" w:rsidRDefault="003444BC" w:rsidP="003444BC">
      <w:pPr>
        <w:rPr>
          <w:rFonts w:ascii="Arial" w:eastAsia="Arial" w:hAnsi="Arial" w:cs="Arial"/>
          <w:bCs/>
          <w:color w:val="292929" w:themeColor="background2" w:themeShade="80"/>
          <w:sz w:val="22"/>
          <w:szCs w:val="22"/>
        </w:rPr>
      </w:pPr>
    </w:p>
    <w:p w14:paraId="2D326E44" w14:textId="52AD464D" w:rsidR="00142BFA" w:rsidRPr="00BA0C5B" w:rsidRDefault="003F3C9B" w:rsidP="003E49A5">
      <w:pPr>
        <w:ind w:left="1080" w:firstLine="24"/>
        <w:rPr>
          <w:rFonts w:ascii="Arial" w:eastAsia="Arial" w:hAnsi="Arial" w:cs="Arial"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Cs/>
          <w:color w:val="292929" w:themeColor="background2" w:themeShade="80"/>
        </w:rPr>
        <w:t>Cllr</w:t>
      </w:r>
      <w:r w:rsidR="00170479" w:rsidRPr="00BA0C5B">
        <w:rPr>
          <w:rFonts w:ascii="Arial" w:eastAsia="Arial" w:hAnsi="Arial" w:cs="Arial"/>
          <w:bCs/>
          <w:color w:val="292929" w:themeColor="background2" w:themeShade="80"/>
        </w:rPr>
        <w:t xml:space="preserve"> Jeffery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proposed that CPC finances be noted</w:t>
      </w:r>
      <w:r w:rsidR="009741EC" w:rsidRPr="00BA0C5B">
        <w:rPr>
          <w:rFonts w:ascii="Arial" w:eastAsia="Arial" w:hAnsi="Arial" w:cs="Arial"/>
          <w:bCs/>
          <w:color w:val="292929" w:themeColor="background2" w:themeShade="80"/>
        </w:rPr>
        <w:t xml:space="preserve"> and</w:t>
      </w:r>
      <w:r w:rsidR="004C6E9B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5C3D3E" w:rsidRPr="00BA0C5B">
        <w:rPr>
          <w:rFonts w:ascii="Arial" w:eastAsia="Arial" w:hAnsi="Arial" w:cs="Arial"/>
          <w:bCs/>
          <w:color w:val="292929" w:themeColor="background2" w:themeShade="80"/>
        </w:rPr>
        <w:t>payments mad</w:t>
      </w:r>
      <w:r w:rsidR="00A23263" w:rsidRPr="00BA0C5B">
        <w:rPr>
          <w:rFonts w:ascii="Arial" w:eastAsia="Arial" w:hAnsi="Arial" w:cs="Arial"/>
          <w:bCs/>
          <w:color w:val="292929" w:themeColor="background2" w:themeShade="80"/>
        </w:rPr>
        <w:t>e</w:t>
      </w:r>
      <w:r w:rsidR="005C3D3E" w:rsidRPr="00BA0C5B">
        <w:rPr>
          <w:rFonts w:ascii="Arial" w:eastAsia="Arial" w:hAnsi="Arial" w:cs="Arial"/>
          <w:bCs/>
          <w:color w:val="292929" w:themeColor="background2" w:themeShade="80"/>
        </w:rPr>
        <w:t xml:space="preserve">, </w:t>
      </w:r>
      <w:r w:rsidR="004C6E9B" w:rsidRPr="00BA0C5B">
        <w:rPr>
          <w:rFonts w:ascii="Arial" w:eastAsia="Arial" w:hAnsi="Arial" w:cs="Arial"/>
          <w:bCs/>
          <w:color w:val="292929" w:themeColor="background2" w:themeShade="80"/>
        </w:rPr>
        <w:t xml:space="preserve">seconded by Cllr </w:t>
      </w:r>
      <w:r w:rsidR="008156E3" w:rsidRPr="00BA0C5B">
        <w:rPr>
          <w:rFonts w:ascii="Arial" w:eastAsia="Arial" w:hAnsi="Arial" w:cs="Arial"/>
          <w:bCs/>
          <w:color w:val="292929" w:themeColor="background2" w:themeShade="80"/>
        </w:rPr>
        <w:t>Johnston</w:t>
      </w:r>
      <w:r w:rsidR="00D47FCA" w:rsidRPr="00BA0C5B">
        <w:rPr>
          <w:rFonts w:ascii="Arial" w:eastAsia="Arial" w:hAnsi="Arial" w:cs="Arial"/>
          <w:bCs/>
          <w:color w:val="292929" w:themeColor="background2" w:themeShade="80"/>
        </w:rPr>
        <w:t>.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</w:p>
    <w:p w14:paraId="15759808" w14:textId="370B91E9" w:rsidR="00E5172E" w:rsidRPr="00BA0C5B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Correspondence – </w:t>
      </w:r>
      <w:r w:rsidRPr="00BA0C5B">
        <w:rPr>
          <w:rFonts w:ascii="Arial" w:eastAsia="Arial" w:hAnsi="Arial" w:cs="Arial"/>
          <w:color w:val="292929" w:themeColor="background2" w:themeShade="80"/>
        </w:rPr>
        <w:t>all correspondence forwarded to Councillors</w:t>
      </w:r>
      <w:r w:rsidR="00251509" w:rsidRPr="00BA0C5B">
        <w:rPr>
          <w:rFonts w:ascii="Arial" w:eastAsia="Arial" w:hAnsi="Arial" w:cs="Arial"/>
          <w:color w:val="292929" w:themeColor="background2" w:themeShade="80"/>
        </w:rPr>
        <w:t>.</w:t>
      </w:r>
    </w:p>
    <w:p w14:paraId="758EA50D" w14:textId="31F62CB9" w:rsidR="00A06636" w:rsidRPr="00BA0C5B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Matters at the Chairman’s discretion, or to be put to the next meeting </w:t>
      </w:r>
    </w:p>
    <w:p w14:paraId="1FC75D49" w14:textId="01C6EDE0" w:rsidR="00727A48" w:rsidRPr="00BA0C5B" w:rsidRDefault="008156E3" w:rsidP="00556CAD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292929" w:themeColor="background2" w:themeShade="80"/>
        </w:rPr>
      </w:pPr>
      <w:r w:rsidRPr="00BA0C5B">
        <w:rPr>
          <w:rFonts w:ascii="Arial" w:eastAsia="Arial" w:hAnsi="Arial" w:cs="Arial"/>
          <w:color w:val="292929" w:themeColor="background2" w:themeShade="80"/>
        </w:rPr>
        <w:t>Hedges Northern Town – report to DCC</w:t>
      </w:r>
    </w:p>
    <w:p w14:paraId="76FCE227" w14:textId="77777777" w:rsidR="008156E3" w:rsidRPr="00BA0C5B" w:rsidRDefault="008156E3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292929" w:themeColor="background2" w:themeShade="80"/>
        </w:rPr>
      </w:pPr>
      <w:r w:rsidRPr="00BA0C5B">
        <w:rPr>
          <w:rFonts w:ascii="Arial" w:eastAsia="Arial" w:hAnsi="Arial" w:cs="Arial"/>
          <w:color w:val="292929" w:themeColor="background2" w:themeShade="80"/>
        </w:rPr>
        <w:t xml:space="preserve">Tree on triangle to </w:t>
      </w:r>
      <w:proofErr w:type="spellStart"/>
      <w:r w:rsidRPr="00BA0C5B">
        <w:rPr>
          <w:rFonts w:ascii="Arial" w:eastAsia="Arial" w:hAnsi="Arial" w:cs="Arial"/>
          <w:color w:val="292929" w:themeColor="background2" w:themeShade="80"/>
        </w:rPr>
        <w:t>Woodcombe</w:t>
      </w:r>
      <w:proofErr w:type="spellEnd"/>
      <w:r w:rsidRPr="00BA0C5B">
        <w:rPr>
          <w:rFonts w:ascii="Arial" w:eastAsia="Arial" w:hAnsi="Arial" w:cs="Arial"/>
          <w:color w:val="292929" w:themeColor="background2" w:themeShade="80"/>
        </w:rPr>
        <w:t xml:space="preserve"> Lane – Cllrs Jeffery and RJJ Tucker to deal with.</w:t>
      </w:r>
    </w:p>
    <w:p w14:paraId="74E6490E" w14:textId="6797E448" w:rsidR="008156E3" w:rsidRPr="00BA0C5B" w:rsidRDefault="008156E3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292929" w:themeColor="background2" w:themeShade="80"/>
        </w:rPr>
      </w:pPr>
      <w:r w:rsidRPr="00BA0C5B">
        <w:rPr>
          <w:rFonts w:ascii="Arial" w:eastAsia="Arial" w:hAnsi="Arial" w:cs="Arial"/>
          <w:color w:val="292929" w:themeColor="background2" w:themeShade="80"/>
        </w:rPr>
        <w:t>Defibrillator</w:t>
      </w:r>
      <w:r w:rsidR="00727A48" w:rsidRPr="00BA0C5B">
        <w:rPr>
          <w:rFonts w:ascii="Arial" w:eastAsia="Arial" w:hAnsi="Arial" w:cs="Arial"/>
          <w:color w:val="292929" w:themeColor="background2" w:themeShade="80"/>
        </w:rPr>
        <w:t xml:space="preserve"> – </w:t>
      </w:r>
      <w:r w:rsidRPr="00BA0C5B">
        <w:rPr>
          <w:rFonts w:ascii="Arial" w:eastAsia="Arial" w:hAnsi="Arial" w:cs="Arial"/>
          <w:color w:val="292929" w:themeColor="background2" w:themeShade="80"/>
        </w:rPr>
        <w:t xml:space="preserve">Tim Johnson has had a look and it is not operational, and will be moving to the Hall. Clerk to find out costs </w:t>
      </w:r>
      <w:r w:rsidR="00BA0C5B">
        <w:rPr>
          <w:rFonts w:ascii="Arial" w:eastAsia="Arial" w:hAnsi="Arial" w:cs="Arial"/>
          <w:color w:val="292929" w:themeColor="background2" w:themeShade="80"/>
        </w:rPr>
        <w:t>to</w:t>
      </w:r>
      <w:r w:rsidRPr="00BA0C5B">
        <w:rPr>
          <w:rFonts w:ascii="Arial" w:eastAsia="Arial" w:hAnsi="Arial" w:cs="Arial"/>
          <w:color w:val="292929" w:themeColor="background2" w:themeShade="80"/>
        </w:rPr>
        <w:t xml:space="preserve"> consider purchasing further defibrillators. Add to June agenda.</w:t>
      </w:r>
    </w:p>
    <w:p w14:paraId="0388B1EE" w14:textId="22484E3C" w:rsidR="00B95B38" w:rsidRPr="00BA0C5B" w:rsidRDefault="004855FD" w:rsidP="005C3D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292929" w:themeColor="background2" w:themeShade="80"/>
        </w:rPr>
      </w:pPr>
      <w:r w:rsidRPr="00BA0C5B">
        <w:rPr>
          <w:rFonts w:ascii="Arial" w:eastAsia="Arial" w:hAnsi="Arial" w:cs="Arial"/>
          <w:b/>
          <w:bCs/>
          <w:color w:val="292929" w:themeColor="background2" w:themeShade="80"/>
        </w:rPr>
        <w:t xml:space="preserve">Public Participation </w:t>
      </w:r>
      <w:r w:rsidRPr="00BA0C5B">
        <w:rPr>
          <w:rFonts w:ascii="Arial" w:eastAsia="Arial" w:hAnsi="Arial" w:cs="Arial"/>
          <w:bCs/>
          <w:color w:val="292929" w:themeColor="background2" w:themeShade="80"/>
        </w:rPr>
        <w:t xml:space="preserve">– </w:t>
      </w:r>
      <w:r w:rsidR="005D1532" w:rsidRPr="00BA0C5B">
        <w:rPr>
          <w:rFonts w:ascii="Arial" w:eastAsia="Arial" w:hAnsi="Arial" w:cs="Arial"/>
          <w:bCs/>
          <w:color w:val="292929" w:themeColor="background2" w:themeShade="80"/>
        </w:rPr>
        <w:t xml:space="preserve">B Jeffery </w:t>
      </w:r>
      <w:r w:rsidR="00BA0C5B" w:rsidRPr="00BA0C5B">
        <w:rPr>
          <w:rFonts w:ascii="Arial" w:eastAsia="Arial" w:hAnsi="Arial" w:cs="Arial"/>
          <w:bCs/>
          <w:color w:val="292929" w:themeColor="background2" w:themeShade="80"/>
        </w:rPr>
        <w:t xml:space="preserve">noted the </w:t>
      </w:r>
      <w:r w:rsidR="008156E3" w:rsidRPr="00BA0C5B">
        <w:rPr>
          <w:rFonts w:ascii="Arial" w:eastAsia="Arial" w:hAnsi="Arial" w:cs="Arial"/>
          <w:bCs/>
          <w:color w:val="292929" w:themeColor="background2" w:themeShade="80"/>
        </w:rPr>
        <w:t>potholes along Broad Road</w:t>
      </w:r>
      <w:r w:rsidR="00BA0C5B" w:rsidRPr="00BA0C5B">
        <w:rPr>
          <w:rFonts w:ascii="Arial" w:eastAsia="Arial" w:hAnsi="Arial" w:cs="Arial"/>
          <w:bCs/>
          <w:color w:val="292929" w:themeColor="background2" w:themeShade="80"/>
        </w:rPr>
        <w:t xml:space="preserve"> still,</w:t>
      </w:r>
      <w:r w:rsidR="008156E3" w:rsidRPr="00BA0C5B">
        <w:rPr>
          <w:rFonts w:ascii="Arial" w:eastAsia="Arial" w:hAnsi="Arial" w:cs="Arial"/>
          <w:bCs/>
          <w:color w:val="292929" w:themeColor="background2" w:themeShade="80"/>
        </w:rPr>
        <w:t xml:space="preserve"> despite the extra funding from government</w:t>
      </w:r>
      <w:r w:rsidR="00BA0C5B" w:rsidRPr="00BA0C5B">
        <w:rPr>
          <w:rFonts w:ascii="Arial" w:eastAsia="Arial" w:hAnsi="Arial" w:cs="Arial"/>
          <w:bCs/>
          <w:color w:val="292929" w:themeColor="background2" w:themeShade="80"/>
        </w:rPr>
        <w:t xml:space="preserve"> and the</w:t>
      </w:r>
      <w:r w:rsidR="008156E3" w:rsidRPr="00BA0C5B">
        <w:rPr>
          <w:rFonts w:ascii="Arial" w:eastAsia="Arial" w:hAnsi="Arial" w:cs="Arial"/>
          <w:bCs/>
          <w:color w:val="292929" w:themeColor="background2" w:themeShade="80"/>
        </w:rPr>
        <w:t xml:space="preserve"> recycling skip for cans has gone?</w:t>
      </w:r>
      <w:r w:rsidR="00727A48" w:rsidRPr="00BA0C5B">
        <w:rPr>
          <w:rFonts w:ascii="Arial" w:eastAsia="Arial" w:hAnsi="Arial" w:cs="Arial"/>
          <w:bCs/>
          <w:color w:val="292929" w:themeColor="background2" w:themeShade="80"/>
        </w:rPr>
        <w:t xml:space="preserve"> </w:t>
      </w:r>
      <w:r w:rsidR="00BA0C5B" w:rsidRPr="00BA0C5B">
        <w:rPr>
          <w:rFonts w:ascii="Arial" w:eastAsia="Arial" w:hAnsi="Arial" w:cs="Arial"/>
          <w:bCs/>
          <w:color w:val="292929" w:themeColor="background2" w:themeShade="80"/>
        </w:rPr>
        <w:t xml:space="preserve">V Tucker asked if the Loddiswell and Halwell </w:t>
      </w:r>
      <w:r w:rsidR="00BA0C5B" w:rsidRPr="00BA0C5B">
        <w:rPr>
          <w:rFonts w:ascii="Arial" w:eastAsia="Arial" w:hAnsi="Arial" w:cs="Arial"/>
          <w:bCs/>
          <w:color w:val="292929" w:themeColor="background2" w:themeShade="80"/>
        </w:rPr>
        <w:lastRenderedPageBreak/>
        <w:t xml:space="preserve">road closure would be concurrent? No, the Loddiswell closure has been postponed. R Bunn asked if the road works were publicised (on the DCC website), and the Halwell repair should have been done earlier. </w:t>
      </w:r>
    </w:p>
    <w:p w14:paraId="3DCB710E" w14:textId="77777777" w:rsidR="005F116F" w:rsidRPr="00BA0C5B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</w:rPr>
      </w:pPr>
    </w:p>
    <w:p w14:paraId="7909DC15" w14:textId="79073C08" w:rsidR="00E94061" w:rsidRDefault="008B7BA3" w:rsidP="008B7BA3">
      <w:pPr>
        <w:pStyle w:val="ListParagraph"/>
        <w:numPr>
          <w:ilvl w:val="0"/>
          <w:numId w:val="26"/>
        </w:numPr>
        <w:tabs>
          <w:tab w:val="left" w:pos="3660"/>
        </w:tabs>
        <w:rPr>
          <w:rStyle w:val="PageNumber"/>
          <w:rFonts w:ascii="Arial" w:hAnsi="Arial"/>
          <w:color w:val="292929" w:themeColor="background2" w:themeShade="80"/>
        </w:rPr>
      </w:pPr>
      <w:r w:rsidRPr="00BA0C5B">
        <w:rPr>
          <w:rStyle w:val="PageNumber"/>
          <w:rFonts w:ascii="Arial" w:hAnsi="Arial"/>
          <w:b/>
          <w:bCs/>
          <w:color w:val="292929" w:themeColor="background2" w:themeShade="80"/>
        </w:rPr>
        <w:t>Next meeting</w:t>
      </w:r>
      <w:r w:rsidRPr="00BA0C5B">
        <w:rPr>
          <w:rStyle w:val="PageNumber"/>
          <w:rFonts w:ascii="Arial" w:hAnsi="Arial"/>
          <w:color w:val="292929" w:themeColor="background2" w:themeShade="80"/>
        </w:rPr>
        <w:t xml:space="preserve"> 5 June 2023</w:t>
      </w:r>
    </w:p>
    <w:p w14:paraId="20377DBB" w14:textId="77777777" w:rsidR="006412E8" w:rsidRPr="006412E8" w:rsidRDefault="006412E8" w:rsidP="006412E8">
      <w:pPr>
        <w:pStyle w:val="ListParagraph"/>
        <w:rPr>
          <w:rStyle w:val="PageNumber"/>
          <w:rFonts w:ascii="Arial" w:hAnsi="Arial"/>
          <w:color w:val="292929" w:themeColor="background2" w:themeShade="80"/>
        </w:rPr>
      </w:pPr>
    </w:p>
    <w:p w14:paraId="2289EC35" w14:textId="77777777" w:rsidR="006412E8" w:rsidRPr="00BA0C5B" w:rsidRDefault="006412E8" w:rsidP="006412E8">
      <w:pPr>
        <w:pStyle w:val="ListParagraph"/>
        <w:tabs>
          <w:tab w:val="left" w:pos="3660"/>
        </w:tabs>
        <w:ind w:left="1146"/>
        <w:rPr>
          <w:rStyle w:val="PageNumber"/>
          <w:rFonts w:ascii="Arial" w:hAnsi="Arial"/>
          <w:color w:val="292929" w:themeColor="background2" w:themeShade="80"/>
        </w:rPr>
      </w:pPr>
    </w:p>
    <w:p w14:paraId="40BCEA45" w14:textId="64FDD60F" w:rsidR="00FF6D64" w:rsidRPr="00BA0C5B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</w:rPr>
      </w:pPr>
      <w:r w:rsidRPr="00BA0C5B">
        <w:rPr>
          <w:rStyle w:val="PageNumber"/>
          <w:rFonts w:ascii="Arial" w:hAnsi="Arial"/>
          <w:color w:val="292929" w:themeColor="background2" w:themeShade="80"/>
        </w:rPr>
        <w:t>Sean Jeffery, Chair, Chivelstone Parish Council:------------------------------------------------------------</w:t>
      </w:r>
    </w:p>
    <w:p w14:paraId="2A743E25" w14:textId="77777777" w:rsidR="00FF6D64" w:rsidRPr="00BA0C5B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</w:rPr>
      </w:pPr>
    </w:p>
    <w:p w14:paraId="4880EC8E" w14:textId="77777777" w:rsidR="00FF6D64" w:rsidRPr="00BA0C5B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</w:rPr>
      </w:pPr>
    </w:p>
    <w:p w14:paraId="14FFD8A2" w14:textId="77777777" w:rsidR="00FF6D64" w:rsidRPr="00BA0C5B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</w:rPr>
      </w:pPr>
    </w:p>
    <w:p w14:paraId="3626788C" w14:textId="77777777" w:rsidR="00B95B38" w:rsidRPr="00BA0C5B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</w:rPr>
      </w:pPr>
      <w:r w:rsidRPr="00BA0C5B">
        <w:rPr>
          <w:rStyle w:val="PageNumber"/>
          <w:rFonts w:ascii="Arial" w:hAnsi="Arial"/>
          <w:color w:val="292929" w:themeColor="background2" w:themeShade="80"/>
        </w:rPr>
        <w:t>Ren Hill</w:t>
      </w:r>
      <w:r w:rsidR="00FF6D64" w:rsidRPr="00BA0C5B">
        <w:rPr>
          <w:rStyle w:val="PageNumber"/>
          <w:rFonts w:ascii="Arial" w:eastAsia="Arial" w:hAnsi="Arial" w:cs="Arial"/>
          <w:color w:val="292929" w:themeColor="background2" w:themeShade="80"/>
        </w:rPr>
        <w:t xml:space="preserve">, </w:t>
      </w:r>
      <w:r w:rsidRPr="00BA0C5B">
        <w:rPr>
          <w:rStyle w:val="PageNumber"/>
          <w:rFonts w:ascii="Arial" w:hAnsi="Arial"/>
          <w:color w:val="292929" w:themeColor="background2" w:themeShade="80"/>
        </w:rPr>
        <w:t>Clerk, Chivelstone Parish Council</w:t>
      </w:r>
      <w:r w:rsidR="00FF6D64" w:rsidRPr="00BA0C5B">
        <w:rPr>
          <w:rStyle w:val="PageNumber"/>
          <w:rFonts w:ascii="Arial" w:hAnsi="Arial"/>
          <w:color w:val="292929" w:themeColor="background2" w:themeShade="80"/>
        </w:rPr>
        <w:t>:------------------------------------------------------------------</w:t>
      </w:r>
    </w:p>
    <w:p w14:paraId="7CEB6773" w14:textId="727B3553" w:rsidR="00FF6D64" w:rsidRPr="00BA0C5B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color w:val="292929" w:themeColor="background2" w:themeShade="80"/>
        </w:rPr>
      </w:pPr>
      <w:r w:rsidRPr="00BA0C5B">
        <w:rPr>
          <w:rStyle w:val="PageNumber"/>
          <w:rFonts w:ascii="Arial" w:hAnsi="Arial"/>
          <w:color w:val="292929" w:themeColor="background2" w:themeShade="80"/>
        </w:rPr>
        <w:t>Date</w:t>
      </w:r>
      <w:r w:rsidR="00250B52" w:rsidRPr="00BA0C5B">
        <w:rPr>
          <w:rStyle w:val="PageNumber"/>
          <w:rFonts w:ascii="Arial" w:hAnsi="Arial"/>
          <w:color w:val="292929" w:themeColor="background2" w:themeShade="80"/>
        </w:rPr>
        <w:t xml:space="preserve"> </w:t>
      </w:r>
      <w:r w:rsidR="00D91D9B" w:rsidRPr="00BA0C5B">
        <w:rPr>
          <w:rStyle w:val="PageNumber"/>
          <w:rFonts w:ascii="Arial" w:hAnsi="Arial"/>
          <w:color w:val="292929" w:themeColor="background2" w:themeShade="80"/>
        </w:rPr>
        <w:t>0</w:t>
      </w:r>
      <w:r w:rsidR="00BA0C5B">
        <w:rPr>
          <w:rStyle w:val="PageNumber"/>
          <w:rFonts w:ascii="Arial" w:hAnsi="Arial"/>
          <w:color w:val="292929" w:themeColor="background2" w:themeShade="80"/>
        </w:rPr>
        <w:t>5</w:t>
      </w:r>
      <w:r w:rsidR="00D91D9B" w:rsidRPr="00BA0C5B">
        <w:rPr>
          <w:rStyle w:val="PageNumber"/>
          <w:rFonts w:ascii="Arial" w:hAnsi="Arial"/>
          <w:color w:val="292929" w:themeColor="background2" w:themeShade="80"/>
        </w:rPr>
        <w:t>.0</w:t>
      </w:r>
      <w:r w:rsidR="00727A48" w:rsidRPr="00BA0C5B">
        <w:rPr>
          <w:rStyle w:val="PageNumber"/>
          <w:rFonts w:ascii="Arial" w:hAnsi="Arial"/>
          <w:color w:val="292929" w:themeColor="background2" w:themeShade="80"/>
        </w:rPr>
        <w:t>6</w:t>
      </w:r>
      <w:r w:rsidR="00D91D9B" w:rsidRPr="00BA0C5B">
        <w:rPr>
          <w:rStyle w:val="PageNumber"/>
          <w:rFonts w:ascii="Arial" w:hAnsi="Arial"/>
          <w:color w:val="292929" w:themeColor="background2" w:themeShade="80"/>
        </w:rPr>
        <w:t>.2</w:t>
      </w:r>
      <w:r w:rsidR="00904C49" w:rsidRPr="00BA0C5B">
        <w:rPr>
          <w:rStyle w:val="PageNumber"/>
          <w:rFonts w:ascii="Arial" w:hAnsi="Arial"/>
          <w:color w:val="292929" w:themeColor="background2" w:themeShade="80"/>
        </w:rPr>
        <w:t>3</w:t>
      </w:r>
    </w:p>
    <w:sectPr w:rsidR="00FF6D64" w:rsidRPr="00BA0C5B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DABB" w14:textId="77777777" w:rsidR="004447B2" w:rsidRDefault="004447B2">
      <w:r>
        <w:separator/>
      </w:r>
    </w:p>
  </w:endnote>
  <w:endnote w:type="continuationSeparator" w:id="0">
    <w:p w14:paraId="120AB0DE" w14:textId="77777777" w:rsidR="004447B2" w:rsidRDefault="004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D26D" w14:textId="77777777" w:rsidR="004447B2" w:rsidRDefault="004447B2">
      <w:r>
        <w:separator/>
      </w:r>
    </w:p>
  </w:footnote>
  <w:footnote w:type="continuationSeparator" w:id="0">
    <w:p w14:paraId="5B724E02" w14:textId="77777777" w:rsidR="004447B2" w:rsidRDefault="0044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E9" w14:textId="1FE6BACC" w:rsidR="00265CB5" w:rsidRPr="00412158" w:rsidRDefault="00412158">
    <w:pPr>
      <w:pStyle w:val="Header"/>
      <w:rPr>
        <w:lang w:val="en-GB"/>
      </w:rPr>
    </w:pPr>
    <w:r>
      <w:rPr>
        <w:lang w:val="en-GB"/>
      </w:rPr>
      <w:t>8</w:t>
    </w:r>
    <w:r w:rsidR="00904C49">
      <w:rPr>
        <w:lang w:val="en-GB"/>
      </w:rPr>
      <w:t>6</w:t>
    </w:r>
    <w:r w:rsidR="004A702D">
      <w:rPr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B64A8"/>
    <w:multiLevelType w:val="hybridMultilevel"/>
    <w:tmpl w:val="8D3E08FC"/>
    <w:lvl w:ilvl="0" w:tplc="7CAE8B6E">
      <w:start w:val="5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B15"/>
    <w:multiLevelType w:val="hybridMultilevel"/>
    <w:tmpl w:val="510CC494"/>
    <w:numStyleLink w:val="ImportedStyle1"/>
  </w:abstractNum>
  <w:abstractNum w:abstractNumId="7" w15:restartNumberingAfterBreak="0">
    <w:nsid w:val="1CCB4C82"/>
    <w:multiLevelType w:val="hybridMultilevel"/>
    <w:tmpl w:val="BC9AFFF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B7B"/>
    <w:multiLevelType w:val="hybridMultilevel"/>
    <w:tmpl w:val="AD5ADF12"/>
    <w:numStyleLink w:val="ImportedStyle4"/>
  </w:abstractNum>
  <w:abstractNum w:abstractNumId="10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BA10C7"/>
    <w:multiLevelType w:val="hybridMultilevel"/>
    <w:tmpl w:val="F6F808F2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C8E538F"/>
    <w:multiLevelType w:val="hybridMultilevel"/>
    <w:tmpl w:val="AD5ADF12"/>
    <w:numStyleLink w:val="ImportedStyle4"/>
  </w:abstractNum>
  <w:abstractNum w:abstractNumId="17" w15:restartNumberingAfterBreak="0">
    <w:nsid w:val="3E5F14EE"/>
    <w:multiLevelType w:val="hybridMultilevel"/>
    <w:tmpl w:val="510CC494"/>
    <w:numStyleLink w:val="ImportedStyle1"/>
  </w:abstractNum>
  <w:abstractNum w:abstractNumId="18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A11440"/>
    <w:multiLevelType w:val="hybridMultilevel"/>
    <w:tmpl w:val="BD8A052E"/>
    <w:numStyleLink w:val="ImportedStyle3"/>
  </w:abstractNum>
  <w:abstractNum w:abstractNumId="20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1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1D55"/>
    <w:multiLevelType w:val="hybridMultilevel"/>
    <w:tmpl w:val="AD5ADF12"/>
    <w:numStyleLink w:val="ImportedStyle4"/>
  </w:abstractNum>
  <w:abstractNum w:abstractNumId="24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500658">
    <w:abstractNumId w:val="18"/>
  </w:num>
  <w:num w:numId="2" w16cid:durableId="1439181790">
    <w:abstractNumId w:val="6"/>
  </w:num>
  <w:num w:numId="3" w16cid:durableId="776098535">
    <w:abstractNumId w:val="12"/>
  </w:num>
  <w:num w:numId="4" w16cid:durableId="2083522103">
    <w:abstractNumId w:val="19"/>
  </w:num>
  <w:num w:numId="5" w16cid:durableId="247083632">
    <w:abstractNumId w:val="2"/>
  </w:num>
  <w:num w:numId="6" w16cid:durableId="2001888694">
    <w:abstractNumId w:val="9"/>
  </w:num>
  <w:num w:numId="7" w16cid:durableId="1732004019">
    <w:abstractNumId w:val="10"/>
  </w:num>
  <w:num w:numId="8" w16cid:durableId="1226113394">
    <w:abstractNumId w:val="22"/>
  </w:num>
  <w:num w:numId="9" w16cid:durableId="337270577">
    <w:abstractNumId w:val="21"/>
  </w:num>
  <w:num w:numId="10" w16cid:durableId="1582905435">
    <w:abstractNumId w:val="8"/>
  </w:num>
  <w:num w:numId="11" w16cid:durableId="1422679951">
    <w:abstractNumId w:val="26"/>
  </w:num>
  <w:num w:numId="12" w16cid:durableId="1984382631">
    <w:abstractNumId w:val="32"/>
  </w:num>
  <w:num w:numId="13" w16cid:durableId="1881016128">
    <w:abstractNumId w:val="17"/>
  </w:num>
  <w:num w:numId="14" w16cid:durableId="358509239">
    <w:abstractNumId w:val="16"/>
  </w:num>
  <w:num w:numId="15" w16cid:durableId="705524108">
    <w:abstractNumId w:val="4"/>
  </w:num>
  <w:num w:numId="16" w16cid:durableId="957101281">
    <w:abstractNumId w:val="11"/>
  </w:num>
  <w:num w:numId="17" w16cid:durableId="644159981">
    <w:abstractNumId w:val="3"/>
  </w:num>
  <w:num w:numId="18" w16cid:durableId="497619568">
    <w:abstractNumId w:val="28"/>
  </w:num>
  <w:num w:numId="19" w16cid:durableId="1986615609">
    <w:abstractNumId w:val="25"/>
  </w:num>
  <w:num w:numId="20" w16cid:durableId="1406953576">
    <w:abstractNumId w:val="5"/>
  </w:num>
  <w:num w:numId="21" w16cid:durableId="1770391207">
    <w:abstractNumId w:val="31"/>
  </w:num>
  <w:num w:numId="22" w16cid:durableId="1482886332">
    <w:abstractNumId w:val="13"/>
  </w:num>
  <w:num w:numId="23" w16cid:durableId="571084088">
    <w:abstractNumId w:val="24"/>
  </w:num>
  <w:num w:numId="24" w16cid:durableId="453864160">
    <w:abstractNumId w:val="0"/>
  </w:num>
  <w:num w:numId="25" w16cid:durableId="968588018">
    <w:abstractNumId w:val="29"/>
  </w:num>
  <w:num w:numId="26" w16cid:durableId="1033650679">
    <w:abstractNumId w:val="14"/>
  </w:num>
  <w:num w:numId="27" w16cid:durableId="76102297">
    <w:abstractNumId w:val="20"/>
  </w:num>
  <w:num w:numId="28" w16cid:durableId="1179738072">
    <w:abstractNumId w:val="27"/>
  </w:num>
  <w:num w:numId="29" w16cid:durableId="1998070526">
    <w:abstractNumId w:val="15"/>
  </w:num>
  <w:num w:numId="30" w16cid:durableId="1051882788">
    <w:abstractNumId w:val="23"/>
  </w:num>
  <w:num w:numId="31" w16cid:durableId="716512671">
    <w:abstractNumId w:val="1"/>
  </w:num>
  <w:num w:numId="32" w16cid:durableId="640505258">
    <w:abstractNumId w:val="7"/>
  </w:num>
  <w:num w:numId="33" w16cid:durableId="9348966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3B96"/>
    <w:rsid w:val="000641D2"/>
    <w:rsid w:val="00075C83"/>
    <w:rsid w:val="00077942"/>
    <w:rsid w:val="00093D1B"/>
    <w:rsid w:val="00093E46"/>
    <w:rsid w:val="00094858"/>
    <w:rsid w:val="000B4C84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3375"/>
    <w:rsid w:val="001E57AF"/>
    <w:rsid w:val="001E5A9E"/>
    <w:rsid w:val="001F4830"/>
    <w:rsid w:val="001F50AF"/>
    <w:rsid w:val="001F77BF"/>
    <w:rsid w:val="00204C4A"/>
    <w:rsid w:val="002101E4"/>
    <w:rsid w:val="002107F0"/>
    <w:rsid w:val="002257B7"/>
    <w:rsid w:val="00230A7A"/>
    <w:rsid w:val="0023124D"/>
    <w:rsid w:val="00231553"/>
    <w:rsid w:val="0023226B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A6B"/>
    <w:rsid w:val="002F1D33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444BC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B7DD1"/>
    <w:rsid w:val="003C621B"/>
    <w:rsid w:val="003D0271"/>
    <w:rsid w:val="003D47EF"/>
    <w:rsid w:val="003E49A5"/>
    <w:rsid w:val="003E6076"/>
    <w:rsid w:val="003F2A4E"/>
    <w:rsid w:val="003F3C9B"/>
    <w:rsid w:val="00412158"/>
    <w:rsid w:val="00412F99"/>
    <w:rsid w:val="0041523A"/>
    <w:rsid w:val="00416264"/>
    <w:rsid w:val="004276F4"/>
    <w:rsid w:val="00427822"/>
    <w:rsid w:val="004303DD"/>
    <w:rsid w:val="00441BEC"/>
    <w:rsid w:val="004447B2"/>
    <w:rsid w:val="00452997"/>
    <w:rsid w:val="00461ECF"/>
    <w:rsid w:val="004855FD"/>
    <w:rsid w:val="00494870"/>
    <w:rsid w:val="0049612E"/>
    <w:rsid w:val="004A3B10"/>
    <w:rsid w:val="004A698A"/>
    <w:rsid w:val="004A702D"/>
    <w:rsid w:val="004B05CB"/>
    <w:rsid w:val="004C121B"/>
    <w:rsid w:val="004C5694"/>
    <w:rsid w:val="004C6E9B"/>
    <w:rsid w:val="004D5F65"/>
    <w:rsid w:val="004E08B4"/>
    <w:rsid w:val="004E47FE"/>
    <w:rsid w:val="004E5A24"/>
    <w:rsid w:val="004E73ED"/>
    <w:rsid w:val="004F0C51"/>
    <w:rsid w:val="004F1DEC"/>
    <w:rsid w:val="004F3A8A"/>
    <w:rsid w:val="004F3C6B"/>
    <w:rsid w:val="004F72BB"/>
    <w:rsid w:val="004F74D3"/>
    <w:rsid w:val="004F7FB2"/>
    <w:rsid w:val="005051B9"/>
    <w:rsid w:val="005115DC"/>
    <w:rsid w:val="005137F6"/>
    <w:rsid w:val="00520AEB"/>
    <w:rsid w:val="005229C4"/>
    <w:rsid w:val="00527EC7"/>
    <w:rsid w:val="00530E9B"/>
    <w:rsid w:val="00541613"/>
    <w:rsid w:val="005437B7"/>
    <w:rsid w:val="005469C2"/>
    <w:rsid w:val="005512BC"/>
    <w:rsid w:val="00552109"/>
    <w:rsid w:val="005550E1"/>
    <w:rsid w:val="00556CAD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A789A"/>
    <w:rsid w:val="005B4452"/>
    <w:rsid w:val="005C1DA1"/>
    <w:rsid w:val="005C21F0"/>
    <w:rsid w:val="005C3D3E"/>
    <w:rsid w:val="005C3F0F"/>
    <w:rsid w:val="005D1532"/>
    <w:rsid w:val="005D33A0"/>
    <w:rsid w:val="005E3EEF"/>
    <w:rsid w:val="005E5057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511D"/>
    <w:rsid w:val="006160C9"/>
    <w:rsid w:val="006174F0"/>
    <w:rsid w:val="0062142B"/>
    <w:rsid w:val="00621F00"/>
    <w:rsid w:val="006241E0"/>
    <w:rsid w:val="00625B0F"/>
    <w:rsid w:val="0063324F"/>
    <w:rsid w:val="006336F7"/>
    <w:rsid w:val="006412E8"/>
    <w:rsid w:val="00643B54"/>
    <w:rsid w:val="00645257"/>
    <w:rsid w:val="00651C0A"/>
    <w:rsid w:val="00655DDA"/>
    <w:rsid w:val="006637CF"/>
    <w:rsid w:val="00670983"/>
    <w:rsid w:val="00670A8E"/>
    <w:rsid w:val="00674785"/>
    <w:rsid w:val="006777D2"/>
    <w:rsid w:val="006777ED"/>
    <w:rsid w:val="00677941"/>
    <w:rsid w:val="00680243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6F7BDA"/>
    <w:rsid w:val="00707874"/>
    <w:rsid w:val="00714519"/>
    <w:rsid w:val="00715C79"/>
    <w:rsid w:val="00722960"/>
    <w:rsid w:val="007249DD"/>
    <w:rsid w:val="00727A48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5E87"/>
    <w:rsid w:val="00777722"/>
    <w:rsid w:val="00785A22"/>
    <w:rsid w:val="00787CCE"/>
    <w:rsid w:val="00790C3B"/>
    <w:rsid w:val="00790DF1"/>
    <w:rsid w:val="007920FC"/>
    <w:rsid w:val="0079726D"/>
    <w:rsid w:val="007A55C5"/>
    <w:rsid w:val="007B147C"/>
    <w:rsid w:val="007B5B5D"/>
    <w:rsid w:val="007C3DF7"/>
    <w:rsid w:val="007E1CE3"/>
    <w:rsid w:val="007F46AF"/>
    <w:rsid w:val="007F577D"/>
    <w:rsid w:val="007F751C"/>
    <w:rsid w:val="00802B22"/>
    <w:rsid w:val="00803A45"/>
    <w:rsid w:val="008156E3"/>
    <w:rsid w:val="00815DB0"/>
    <w:rsid w:val="00816F74"/>
    <w:rsid w:val="008340B1"/>
    <w:rsid w:val="0083748F"/>
    <w:rsid w:val="00852AE2"/>
    <w:rsid w:val="00852C20"/>
    <w:rsid w:val="00853BE7"/>
    <w:rsid w:val="008560F9"/>
    <w:rsid w:val="00860B49"/>
    <w:rsid w:val="008627E2"/>
    <w:rsid w:val="00871B40"/>
    <w:rsid w:val="00875FC2"/>
    <w:rsid w:val="008816BE"/>
    <w:rsid w:val="00897D63"/>
    <w:rsid w:val="008A07B4"/>
    <w:rsid w:val="008A5982"/>
    <w:rsid w:val="008A5D3F"/>
    <w:rsid w:val="008B371E"/>
    <w:rsid w:val="008B7BA3"/>
    <w:rsid w:val="008C1833"/>
    <w:rsid w:val="008C7C9E"/>
    <w:rsid w:val="008D088C"/>
    <w:rsid w:val="00900C1B"/>
    <w:rsid w:val="00904C49"/>
    <w:rsid w:val="00906ED0"/>
    <w:rsid w:val="00913602"/>
    <w:rsid w:val="009154AA"/>
    <w:rsid w:val="0092052F"/>
    <w:rsid w:val="009314AC"/>
    <w:rsid w:val="00956B85"/>
    <w:rsid w:val="00961DA7"/>
    <w:rsid w:val="00971EC3"/>
    <w:rsid w:val="0097244E"/>
    <w:rsid w:val="009741EC"/>
    <w:rsid w:val="00985279"/>
    <w:rsid w:val="00991D2C"/>
    <w:rsid w:val="009940F9"/>
    <w:rsid w:val="00995F8E"/>
    <w:rsid w:val="0099699F"/>
    <w:rsid w:val="00997B77"/>
    <w:rsid w:val="009A0B01"/>
    <w:rsid w:val="009A1A3C"/>
    <w:rsid w:val="009A3AF9"/>
    <w:rsid w:val="009A6B17"/>
    <w:rsid w:val="009B1707"/>
    <w:rsid w:val="009B2BB9"/>
    <w:rsid w:val="009B3ABA"/>
    <w:rsid w:val="009B41CD"/>
    <w:rsid w:val="009B6EE8"/>
    <w:rsid w:val="009B7C9A"/>
    <w:rsid w:val="009C4257"/>
    <w:rsid w:val="009D2E40"/>
    <w:rsid w:val="009E05E1"/>
    <w:rsid w:val="009E48AC"/>
    <w:rsid w:val="009E4A01"/>
    <w:rsid w:val="009F1562"/>
    <w:rsid w:val="009F69CC"/>
    <w:rsid w:val="009F69E8"/>
    <w:rsid w:val="00A01755"/>
    <w:rsid w:val="00A04EE6"/>
    <w:rsid w:val="00A06636"/>
    <w:rsid w:val="00A12F48"/>
    <w:rsid w:val="00A17E80"/>
    <w:rsid w:val="00A21334"/>
    <w:rsid w:val="00A21D0A"/>
    <w:rsid w:val="00A23263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6720D"/>
    <w:rsid w:val="00A73589"/>
    <w:rsid w:val="00A772D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33F34"/>
    <w:rsid w:val="00B41F55"/>
    <w:rsid w:val="00B43043"/>
    <w:rsid w:val="00B51BD6"/>
    <w:rsid w:val="00B54A09"/>
    <w:rsid w:val="00B56338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0C5B"/>
    <w:rsid w:val="00BA10F0"/>
    <w:rsid w:val="00BB7FBE"/>
    <w:rsid w:val="00BC0786"/>
    <w:rsid w:val="00BC21BA"/>
    <w:rsid w:val="00BD1407"/>
    <w:rsid w:val="00BD2A5A"/>
    <w:rsid w:val="00BD750E"/>
    <w:rsid w:val="00BD7813"/>
    <w:rsid w:val="00BE02CD"/>
    <w:rsid w:val="00BE2F26"/>
    <w:rsid w:val="00BF1177"/>
    <w:rsid w:val="00BF31F4"/>
    <w:rsid w:val="00C00909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A27FF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1E1A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47FCA"/>
    <w:rsid w:val="00D5089B"/>
    <w:rsid w:val="00D62DEF"/>
    <w:rsid w:val="00D62EBC"/>
    <w:rsid w:val="00D65BE9"/>
    <w:rsid w:val="00D70D51"/>
    <w:rsid w:val="00D72BDD"/>
    <w:rsid w:val="00D806FC"/>
    <w:rsid w:val="00D865E7"/>
    <w:rsid w:val="00D91D9B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D1DDC"/>
    <w:rsid w:val="00DD251D"/>
    <w:rsid w:val="00DD61B5"/>
    <w:rsid w:val="00DE0E32"/>
    <w:rsid w:val="00DE4D6F"/>
    <w:rsid w:val="00DE7F60"/>
    <w:rsid w:val="00DF0858"/>
    <w:rsid w:val="00DF3B6C"/>
    <w:rsid w:val="00DF3B9F"/>
    <w:rsid w:val="00DF5E98"/>
    <w:rsid w:val="00DF7478"/>
    <w:rsid w:val="00E145E6"/>
    <w:rsid w:val="00E167CA"/>
    <w:rsid w:val="00E17D6C"/>
    <w:rsid w:val="00E25358"/>
    <w:rsid w:val="00E25B2F"/>
    <w:rsid w:val="00E2725D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7387E"/>
    <w:rsid w:val="00E83F1B"/>
    <w:rsid w:val="00E84235"/>
    <w:rsid w:val="00E87596"/>
    <w:rsid w:val="00E92D9B"/>
    <w:rsid w:val="00E94061"/>
    <w:rsid w:val="00EA52FA"/>
    <w:rsid w:val="00EA6221"/>
    <w:rsid w:val="00EB1DA2"/>
    <w:rsid w:val="00EB775F"/>
    <w:rsid w:val="00EC2850"/>
    <w:rsid w:val="00EC45C0"/>
    <w:rsid w:val="00EC57A7"/>
    <w:rsid w:val="00EC7957"/>
    <w:rsid w:val="00ED5504"/>
    <w:rsid w:val="00ED59D6"/>
    <w:rsid w:val="00ED7FCD"/>
    <w:rsid w:val="00EE4B17"/>
    <w:rsid w:val="00EE5CE3"/>
    <w:rsid w:val="00EF20BF"/>
    <w:rsid w:val="00F10058"/>
    <w:rsid w:val="00F13E6C"/>
    <w:rsid w:val="00F179A4"/>
    <w:rsid w:val="00F2140C"/>
    <w:rsid w:val="00F24B00"/>
    <w:rsid w:val="00F2766B"/>
    <w:rsid w:val="00F30E6F"/>
    <w:rsid w:val="00F34401"/>
    <w:rsid w:val="00F358F8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42A1"/>
    <w:rsid w:val="00F856C7"/>
    <w:rsid w:val="00F918DD"/>
    <w:rsid w:val="00F919F6"/>
    <w:rsid w:val="00F9238C"/>
    <w:rsid w:val="00F938E4"/>
    <w:rsid w:val="00F94ABD"/>
    <w:rsid w:val="00FA1750"/>
    <w:rsid w:val="00FA46CA"/>
    <w:rsid w:val="00FA6FF7"/>
    <w:rsid w:val="00FB3CD5"/>
    <w:rsid w:val="00FB7242"/>
    <w:rsid w:val="00FC10B4"/>
    <w:rsid w:val="00FC50E4"/>
    <w:rsid w:val="00FC6299"/>
    <w:rsid w:val="00FC66F1"/>
    <w:rsid w:val="00FD705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4</cp:revision>
  <cp:lastPrinted>2023-05-31T15:09:00Z</cp:lastPrinted>
  <dcterms:created xsi:type="dcterms:W3CDTF">2023-05-31T13:15:00Z</dcterms:created>
  <dcterms:modified xsi:type="dcterms:W3CDTF">2023-05-31T15:19:00Z</dcterms:modified>
</cp:coreProperties>
</file>