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444A9BE8" w:rsidR="00B95B38" w:rsidRDefault="00C322A4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21</w:t>
      </w:r>
      <w:r w:rsidR="001E3E03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4</w:t>
      </w:r>
    </w:p>
    <w:p w14:paraId="62BA688C" w14:textId="77777777"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39B0D24F" w14:textId="77777777" w:rsidR="00B95B38" w:rsidRPr="00C322A4" w:rsidRDefault="00613918">
      <w:pPr>
        <w:rPr>
          <w:rStyle w:val="PageNumber"/>
          <w:rFonts w:ascii="Arial" w:eastAsia="Arial" w:hAnsi="Arial" w:cs="Arial"/>
          <w:b/>
          <w:bCs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Dear Councillor,</w:t>
      </w:r>
    </w:p>
    <w:p w14:paraId="4F80F0B9" w14:textId="119C1747" w:rsidR="00B95B38" w:rsidRPr="00C322A4" w:rsidRDefault="00613918">
      <w:pPr>
        <w:jc w:val="both"/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You are requested to attend </w:t>
      </w:r>
      <w:r w:rsidR="00BC0786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the </w:t>
      </w:r>
      <w:r w:rsidR="00830FDC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meeting 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of Chivelstone Parish Council to be held in the Chivelstone Parish Community Hall on Monday </w:t>
      </w:r>
      <w:r w:rsidR="001E3E03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2</w:t>
      </w:r>
      <w:r w:rsidR="00875B2E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 </w:t>
      </w:r>
      <w:r w:rsidR="001E3E03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October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 20</w:t>
      </w:r>
      <w:r w:rsidR="00233C97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2</w:t>
      </w:r>
      <w:r w:rsidR="00EF0F4B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3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 at 7.</w:t>
      </w:r>
      <w:r w:rsidR="00BC0786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3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0pm</w:t>
      </w:r>
      <w:r w:rsidR="00DC2447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.</w:t>
      </w:r>
    </w:p>
    <w:p w14:paraId="20521FD8" w14:textId="099C73F8" w:rsidR="0049184A" w:rsidRPr="00C322A4" w:rsidRDefault="0049184A">
      <w:pPr>
        <w:jc w:val="both"/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</w:pPr>
    </w:p>
    <w:p w14:paraId="2BFEF58D" w14:textId="77777777" w:rsidR="00B95B38" w:rsidRPr="00C322A4" w:rsidRDefault="00613918">
      <w:pPr>
        <w:pStyle w:val="Heading1"/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eastAsia="Arial Unicode MS" w:cs="Arial Unicode MS"/>
          <w:color w:val="292929" w:themeColor="background2" w:themeShade="80"/>
          <w:sz w:val="36"/>
          <w:szCs w:val="36"/>
          <w:u w:color="008000"/>
        </w:rPr>
        <w:t xml:space="preserve">AGENDA </w:t>
      </w:r>
    </w:p>
    <w:p w14:paraId="6F1EE5BB" w14:textId="7428C8CE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bookmarkStart w:id="0" w:name="_Hlk113268885"/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Apologies for Absence: </w:t>
      </w:r>
      <w:r w:rsidR="001E3E03">
        <w:rPr>
          <w:rFonts w:ascii="Arial" w:eastAsia="Arial" w:hAnsi="Arial" w:cs="Arial"/>
          <w:color w:val="292929" w:themeColor="background2" w:themeShade="80"/>
          <w:sz w:val="22"/>
          <w:szCs w:val="22"/>
        </w:rPr>
        <w:t>Cllr Brazil</w:t>
      </w:r>
    </w:p>
    <w:p w14:paraId="0F775109" w14:textId="41ACA804" w:rsidR="0020423F" w:rsidRPr="00C322A4" w:rsidRDefault="0020423F" w:rsidP="0020423F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Declarations of Interest –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lang w:val="en-GB"/>
        </w:rPr>
        <w:t>Councillors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are invited to declare any interests they may have in any items to be considered at this meeting</w:t>
      </w:r>
      <w:r w:rsidR="00EA03A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and also reminded to consider whether their Register of Interests should be updated.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</w:t>
      </w:r>
    </w:p>
    <w:p w14:paraId="092E3DF2" w14:textId="17F0897D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Minutes –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To approve as a correct record and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lang w:val="en-GB"/>
        </w:rPr>
        <w:t>authorise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the Chairman to sign the minutes of the 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Council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meeting held on Monday</w:t>
      </w:r>
      <w:r w:rsidR="00DB3096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1E3E03">
        <w:rPr>
          <w:rFonts w:ascii="Arial" w:eastAsia="Arial" w:hAnsi="Arial" w:cs="Arial"/>
          <w:color w:val="292929" w:themeColor="background2" w:themeShade="80"/>
          <w:sz w:val="22"/>
          <w:szCs w:val="22"/>
        </w:rPr>
        <w:t>4</w:t>
      </w:r>
      <w:r w:rsidR="00EA03A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1E3E03">
        <w:rPr>
          <w:rFonts w:ascii="Arial" w:eastAsia="Arial" w:hAnsi="Arial" w:cs="Arial"/>
          <w:color w:val="292929" w:themeColor="background2" w:themeShade="80"/>
          <w:sz w:val="22"/>
          <w:szCs w:val="22"/>
        </w:rPr>
        <w:t>September</w:t>
      </w:r>
      <w:r w:rsidR="00EA03A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233C97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202</w:t>
      </w:r>
      <w:r w:rsidR="00E82242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3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.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</w:p>
    <w:p w14:paraId="1C6D87ED" w14:textId="5FE4A479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Matters arising from the minutes of </w:t>
      </w:r>
      <w:r w:rsidR="001E3E03">
        <w:rPr>
          <w:rFonts w:ascii="Arial" w:eastAsia="Arial" w:hAnsi="Arial" w:cs="Arial"/>
          <w:color w:val="292929" w:themeColor="background2" w:themeShade="80"/>
          <w:sz w:val="22"/>
          <w:szCs w:val="22"/>
        </w:rPr>
        <w:t>4</w:t>
      </w:r>
      <w:r w:rsidR="001B17DA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1E3E03">
        <w:rPr>
          <w:rFonts w:ascii="Arial" w:eastAsia="Arial" w:hAnsi="Arial" w:cs="Arial"/>
          <w:color w:val="292929" w:themeColor="background2" w:themeShade="80"/>
          <w:sz w:val="22"/>
          <w:szCs w:val="22"/>
        </w:rPr>
        <w:t>September</w:t>
      </w:r>
      <w:r w:rsidR="00233C97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A8176C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20</w:t>
      </w:r>
      <w:r w:rsidR="00233C97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2</w:t>
      </w:r>
      <w:r w:rsidR="00E82242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3</w:t>
      </w:r>
    </w:p>
    <w:p w14:paraId="7A7F71CE" w14:textId="6D6DF2DD" w:rsidR="00DB3096" w:rsidRPr="00C322A4" w:rsidRDefault="00DB0735" w:rsidP="00A53647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Registering parish common land</w:t>
      </w:r>
    </w:p>
    <w:p w14:paraId="1E94627A" w14:textId="0DFF9CAC" w:rsidR="00214F5B" w:rsidRPr="00D478B0" w:rsidRDefault="00E82242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Working party for ditches</w:t>
      </w:r>
      <w:r w:rsidR="006401A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. </w:t>
      </w:r>
      <w:r w:rsidR="001E3E03">
        <w:rPr>
          <w:rFonts w:ascii="Arial" w:eastAsia="Arial" w:hAnsi="Arial" w:cs="Arial"/>
          <w:color w:val="292929" w:themeColor="background2" w:themeShade="80"/>
          <w:sz w:val="22"/>
          <w:szCs w:val="22"/>
        </w:rPr>
        <w:t>Suggested dates 7</w:t>
      </w:r>
      <w:r w:rsidR="001E3E03" w:rsidRPr="001E3E03">
        <w:rPr>
          <w:rFonts w:ascii="Arial" w:eastAsia="Arial" w:hAnsi="Arial" w:cs="Arial"/>
          <w:color w:val="292929" w:themeColor="background2" w:themeShade="80"/>
          <w:sz w:val="22"/>
          <w:szCs w:val="22"/>
          <w:vertAlign w:val="superscript"/>
        </w:rPr>
        <w:t>th</w:t>
      </w:r>
      <w:r w:rsidR="001E3E03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or 14</w:t>
      </w:r>
      <w:r w:rsidR="001E3E03" w:rsidRPr="001E3E03">
        <w:rPr>
          <w:rFonts w:ascii="Arial" w:eastAsia="Arial" w:hAnsi="Arial" w:cs="Arial"/>
          <w:color w:val="292929" w:themeColor="background2" w:themeShade="80"/>
          <w:sz w:val="22"/>
          <w:szCs w:val="22"/>
          <w:vertAlign w:val="superscript"/>
        </w:rPr>
        <w:t>th</w:t>
      </w:r>
      <w:r w:rsidR="001E3E03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October (both Sat).</w:t>
      </w:r>
    </w:p>
    <w:p w14:paraId="1FE0B926" w14:textId="29CFB828" w:rsidR="003D26BB" w:rsidRDefault="00690C0F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D478B0">
        <w:rPr>
          <w:rFonts w:ascii="Arial" w:eastAsia="Arial" w:hAnsi="Arial" w:cs="Arial"/>
          <w:color w:val="292929" w:themeColor="background2" w:themeShade="80"/>
          <w:sz w:val="22"/>
          <w:szCs w:val="22"/>
        </w:rPr>
        <w:t>Replacement bench and memorial bench costings</w:t>
      </w:r>
      <w:r w:rsidR="001E3E03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(including Josephine’s)</w:t>
      </w:r>
    </w:p>
    <w:p w14:paraId="2FBFC063" w14:textId="01C71074" w:rsidR="001E3E03" w:rsidRDefault="001E3E03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Playpark </w:t>
      </w:r>
    </w:p>
    <w:p w14:paraId="4AA6DE35" w14:textId="7B082CAD" w:rsidR="006401AF" w:rsidRDefault="006401AF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Gateway at Ford </w:t>
      </w:r>
      <w:r w:rsidR="001E3E03">
        <w:rPr>
          <w:rFonts w:ascii="Arial" w:eastAsia="Arial" w:hAnsi="Arial" w:cs="Arial"/>
          <w:color w:val="292929" w:themeColor="background2" w:themeShade="80"/>
          <w:sz w:val="22"/>
          <w:szCs w:val="22"/>
        </w:rPr>
        <w:t>–</w:t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monitoring</w:t>
      </w:r>
    </w:p>
    <w:p w14:paraId="30CE2265" w14:textId="5E188309" w:rsidR="001E3E03" w:rsidRDefault="001E3E03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Devonshire bridge road closure</w:t>
      </w:r>
    </w:p>
    <w:p w14:paraId="42933C67" w14:textId="6B5A6F84" w:rsidR="001E3E03" w:rsidRPr="00D478B0" w:rsidRDefault="001E3E03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Town Hill notice board</w:t>
      </w:r>
    </w:p>
    <w:p w14:paraId="1227BD51" w14:textId="68C265A3" w:rsidR="007B2956" w:rsidRDefault="001E3E03" w:rsidP="009F4750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Councillor vacancy</w:t>
      </w:r>
    </w:p>
    <w:p w14:paraId="71FDB945" w14:textId="1DD2BA60" w:rsidR="00BC0786" w:rsidRPr="00C322A4" w:rsidRDefault="00BC0786" w:rsidP="00064C92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Matters for the Chairman’s discretion </w:t>
      </w:r>
      <w:r w:rsidR="00064C92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-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See item 1</w:t>
      </w:r>
      <w:r w:rsidR="00D478B0">
        <w:rPr>
          <w:rFonts w:ascii="Arial" w:eastAsia="Arial" w:hAnsi="Arial" w:cs="Arial"/>
          <w:color w:val="292929" w:themeColor="background2" w:themeShade="80"/>
          <w:sz w:val="22"/>
          <w:szCs w:val="22"/>
        </w:rPr>
        <w:t>3</w:t>
      </w:r>
    </w:p>
    <w:p w14:paraId="3E30B3E3" w14:textId="59B03535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Cllr. J. Brazil (SHDC &amp; DCC) </w:t>
      </w:r>
      <w:r w:rsidR="001E3E03">
        <w:rPr>
          <w:rFonts w:ascii="Arial" w:eastAsia="Arial" w:hAnsi="Arial" w:cs="Arial"/>
          <w:color w:val="292929" w:themeColor="background2" w:themeShade="80"/>
          <w:sz w:val="22"/>
          <w:szCs w:val="22"/>
        </w:rPr>
        <w:t>is unable to attend.</w:t>
      </w:r>
    </w:p>
    <w:p w14:paraId="6FD58A35" w14:textId="6D41B7B9" w:rsidR="00FE6FA8" w:rsidRPr="003F02B2" w:rsidRDefault="00BC0786" w:rsidP="000E66B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Planning </w:t>
      </w:r>
      <w:r w:rsidR="00A8176C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–</w:t>
      </w:r>
      <w:r w:rsidR="00FE6FA8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EA03AF" w:rsidRPr="00EA03AF">
        <w:rPr>
          <w:rFonts w:ascii="Arial" w:eastAsia="Arial" w:hAnsi="Arial" w:cs="Arial"/>
          <w:b/>
          <w:bCs/>
          <w:color w:val="292929" w:themeColor="background2" w:themeShade="80"/>
          <w:sz w:val="22"/>
          <w:szCs w:val="22"/>
        </w:rPr>
        <w:t>2</w:t>
      </w:r>
      <w:r w:rsidR="0000324F">
        <w:rPr>
          <w:rFonts w:ascii="Arial" w:eastAsia="Arial" w:hAnsi="Arial" w:cs="Arial"/>
          <w:b/>
          <w:bCs/>
          <w:color w:val="292929" w:themeColor="background2" w:themeShade="80"/>
          <w:sz w:val="22"/>
          <w:szCs w:val="22"/>
        </w:rPr>
        <w:t>840/23/FUL</w:t>
      </w:r>
      <w:r w:rsidR="00EA03A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–</w:t>
      </w:r>
      <w:r w:rsidR="0000324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Provision of agricultural building for fodder storage</w:t>
      </w:r>
      <w:r w:rsidR="009A6BED">
        <w:rPr>
          <w:rFonts w:ascii="Arial" w:eastAsia="Arial" w:hAnsi="Arial" w:cs="Arial"/>
          <w:color w:val="292929" w:themeColor="background2" w:themeShade="80"/>
          <w:sz w:val="22"/>
          <w:szCs w:val="22"/>
        </w:rPr>
        <w:t>. Borough Farmhouse, Chivelstone TQ7 2NL.</w:t>
      </w:r>
      <w:r w:rsidR="00EA03A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</w:p>
    <w:p w14:paraId="43ACE7FD" w14:textId="2BC898DA" w:rsidR="00AB60DB" w:rsidRPr="00C322A4" w:rsidRDefault="00C602D5" w:rsidP="00FE6FA8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Enforcements</w:t>
      </w:r>
      <w:r w:rsidR="009A6BED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–</w:t>
      </w:r>
      <w:r w:rsidR="00AF0B03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00324F">
        <w:rPr>
          <w:rFonts w:ascii="Arial" w:eastAsia="Arial" w:hAnsi="Arial" w:cs="Arial"/>
          <w:color w:val="292929" w:themeColor="background2" w:themeShade="80"/>
          <w:sz w:val="22"/>
          <w:szCs w:val="22"/>
        </w:rPr>
        <w:t>026414</w:t>
      </w:r>
      <w:r w:rsidR="009A6BED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4B3CBD">
        <w:rPr>
          <w:rFonts w:ascii="Arial" w:eastAsia="Arial" w:hAnsi="Arial" w:cs="Arial"/>
          <w:color w:val="292929" w:themeColor="background2" w:themeShade="80"/>
          <w:sz w:val="22"/>
          <w:szCs w:val="22"/>
        </w:rPr>
        <w:t>&amp;</w:t>
      </w:r>
      <w:r w:rsidR="009A6BED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026412</w:t>
      </w:r>
      <w:r w:rsidR="0000324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4B3CBD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have been </w:t>
      </w:r>
      <w:r w:rsidR="0000324F">
        <w:rPr>
          <w:rFonts w:ascii="Arial" w:eastAsia="Arial" w:hAnsi="Arial" w:cs="Arial"/>
          <w:color w:val="292929" w:themeColor="background2" w:themeShade="80"/>
          <w:sz w:val="22"/>
          <w:szCs w:val="22"/>
        </w:rPr>
        <w:t>closed</w:t>
      </w:r>
      <w:r w:rsidR="009A6BED">
        <w:rPr>
          <w:rFonts w:ascii="Arial" w:eastAsia="Arial" w:hAnsi="Arial" w:cs="Arial"/>
          <w:color w:val="292929" w:themeColor="background2" w:themeShade="80"/>
          <w:sz w:val="22"/>
          <w:szCs w:val="22"/>
        </w:rPr>
        <w:t>.</w:t>
      </w:r>
    </w:p>
    <w:p w14:paraId="6648122D" w14:textId="741D14CD" w:rsidR="00BC0786" w:rsidRPr="00C322A4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Finance:</w:t>
      </w:r>
    </w:p>
    <w:p w14:paraId="75EE3F8E" w14:textId="77777777" w:rsidR="00BC0786" w:rsidRPr="00C322A4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Accounts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           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Instant Access   £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TBA</w:t>
      </w:r>
    </w:p>
    <w:p w14:paraId="50092A6A" w14:textId="77777777" w:rsidR="00BC0786" w:rsidRPr="00C322A4" w:rsidRDefault="00BC0786" w:rsidP="0049612E">
      <w:pPr>
        <w:ind w:left="2880" w:firstLine="72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Number one      £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TBA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</w:t>
      </w:r>
    </w:p>
    <w:p w14:paraId="2EB9946F" w14:textId="1B2EACAE" w:rsidR="0010136E" w:rsidRPr="00C322A4" w:rsidRDefault="0010136E" w:rsidP="009E6857">
      <w:pPr>
        <w:pStyle w:val="ListParagraph"/>
        <w:ind w:left="180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</w:p>
    <w:p w14:paraId="05CDED2F" w14:textId="68097B86" w:rsidR="00920A09" w:rsidRDefault="00D53B60" w:rsidP="00EF0F4B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 xml:space="preserve">Paid </w:t>
      </w:r>
      <w:r w:rsidR="00920A09"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>in</w:t>
      </w:r>
      <w:r w:rsidR="00920A09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     Car parking box </w:t>
      </w:r>
      <w:r w:rsidR="00D82052">
        <w:rPr>
          <w:rFonts w:ascii="Arial" w:eastAsia="Arial" w:hAnsi="Arial" w:cs="Arial"/>
          <w:color w:val="292929" w:themeColor="background2" w:themeShade="80"/>
          <w:sz w:val="22"/>
          <w:szCs w:val="22"/>
        </w:rPr>
        <w:t>Sept</w:t>
      </w:r>
      <w:r w:rsid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 w:rsidR="00920A09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 xml:space="preserve">£        </w:t>
      </w:r>
      <w:r w:rsidR="00D82052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90.57</w:t>
      </w:r>
    </w:p>
    <w:p w14:paraId="59B18D5E" w14:textId="15198DCF" w:rsidR="00920A09" w:rsidRPr="00C0338B" w:rsidRDefault="009A6BED" w:rsidP="009A6BED">
      <w:pPr>
        <w:pStyle w:val="ListParagraph"/>
        <w:ind w:left="28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2</w:t>
      </w:r>
      <w:r w:rsidRPr="009A6BED">
        <w:rPr>
          <w:rFonts w:ascii="Arial" w:eastAsia="Arial" w:hAnsi="Arial" w:cs="Arial"/>
          <w:color w:val="292929" w:themeColor="background2" w:themeShade="80"/>
          <w:sz w:val="22"/>
          <w:szCs w:val="22"/>
          <w:vertAlign w:val="superscript"/>
        </w:rPr>
        <w:t>nd</w:t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Precept</w:t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>£      2875.00</w:t>
      </w:r>
    </w:p>
    <w:p w14:paraId="1BC6C245" w14:textId="7CA36889" w:rsidR="003234B7" w:rsidRDefault="00920A09" w:rsidP="00EF0F4B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 xml:space="preserve">Paid </w:t>
      </w:r>
      <w:r w:rsidR="00D53B60"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>out</w:t>
      </w:r>
      <w:r w:rsidR="00C85408" w:rsidRPr="00D76973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 w:rsidR="00D76973">
        <w:rPr>
          <w:rFonts w:ascii="Arial" w:eastAsia="Arial" w:hAnsi="Arial" w:cs="Arial"/>
          <w:color w:val="292929" w:themeColor="background2" w:themeShade="80"/>
          <w:sz w:val="22"/>
          <w:szCs w:val="22"/>
        </w:rPr>
        <w:t>Clerk’s salary (</w:t>
      </w:r>
      <w:r w:rsidR="00D82052">
        <w:rPr>
          <w:rFonts w:ascii="Arial" w:eastAsia="Arial" w:hAnsi="Arial" w:cs="Arial"/>
          <w:color w:val="292929" w:themeColor="background2" w:themeShade="80"/>
          <w:sz w:val="22"/>
          <w:szCs w:val="22"/>
        </w:rPr>
        <w:t>Sept</w:t>
      </w:r>
      <w:r w:rsidR="00DC2E47">
        <w:rPr>
          <w:rFonts w:ascii="Arial" w:eastAsia="Arial" w:hAnsi="Arial" w:cs="Arial"/>
          <w:color w:val="292929" w:themeColor="background2" w:themeShade="80"/>
          <w:sz w:val="22"/>
          <w:szCs w:val="22"/>
        </w:rPr>
        <w:t>)</w:t>
      </w:r>
      <w:r w:rsidR="00D82052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 </w:t>
      </w:r>
      <w:r w:rsidR="00D76973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 xml:space="preserve">£       </w:t>
      </w:r>
      <w:r w:rsidR="00D82052">
        <w:rPr>
          <w:rFonts w:ascii="Arial" w:eastAsia="Arial" w:hAnsi="Arial" w:cs="Arial"/>
          <w:color w:val="292929" w:themeColor="background2" w:themeShade="80"/>
          <w:sz w:val="22"/>
          <w:szCs w:val="22"/>
        </w:rPr>
        <w:t>150.00</w:t>
      </w:r>
    </w:p>
    <w:p w14:paraId="10EC2A86" w14:textId="19D93208" w:rsidR="00690C0F" w:rsidRDefault="009A6BED" w:rsidP="00690C0F">
      <w:pPr>
        <w:pStyle w:val="ListParagraph"/>
        <w:ind w:left="28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Playpark invoice</w:t>
      </w:r>
      <w:r w:rsidR="00690C0F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 w:rsidR="00690C0F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 xml:space="preserve">£      </w:t>
      </w:r>
      <w:r w:rsidR="00A11AA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264.60</w:t>
      </w:r>
    </w:p>
    <w:p w14:paraId="0F02284E" w14:textId="48EFFA77" w:rsidR="00690C0F" w:rsidRPr="00D478B0" w:rsidRDefault="009A6BED" w:rsidP="00A11AAF">
      <w:pPr>
        <w:pStyle w:val="ListParagraph"/>
        <w:ind w:left="28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Nuneaton signs</w:t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>£</w:t>
      </w:r>
      <w:r w:rsidR="00A11AAF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       71.24</w:t>
      </w:r>
    </w:p>
    <w:p w14:paraId="73484DDA" w14:textId="77777777" w:rsidR="00920A09" w:rsidRPr="00C322A4" w:rsidRDefault="00920A09" w:rsidP="001E54CB">
      <w:pPr>
        <w:pStyle w:val="ListParagraph"/>
        <w:ind w:left="28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</w:p>
    <w:p w14:paraId="35AA71AF" w14:textId="77777777" w:rsidR="00BC0786" w:rsidRPr="00C322A4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Correspondence</w:t>
      </w:r>
      <w:r w:rsidR="00566D35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– all correspondence forwarded to </w:t>
      </w:r>
      <w:r w:rsidR="00566D35" w:rsidRPr="00C322A4">
        <w:rPr>
          <w:rFonts w:ascii="Arial" w:eastAsia="Arial" w:hAnsi="Arial" w:cs="Arial"/>
          <w:color w:val="292929" w:themeColor="background2" w:themeShade="80"/>
          <w:sz w:val="22"/>
          <w:szCs w:val="22"/>
          <w:lang w:val="en-GB"/>
        </w:rPr>
        <w:t>Councillors</w:t>
      </w:r>
    </w:p>
    <w:p w14:paraId="0BB0FC12" w14:textId="77777777" w:rsidR="00B95B38" w:rsidRPr="00C322A4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Matters at the Chairman’s discretion, or to be put to the next meeting</w:t>
      </w:r>
    </w:p>
    <w:p w14:paraId="2978BDA3" w14:textId="77777777" w:rsidR="00A11AAF" w:rsidRDefault="00316236" w:rsidP="008B7357">
      <w:pPr>
        <w:pStyle w:val="ListParagraph"/>
        <w:ind w:left="10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-</w:t>
      </w:r>
      <w:r w:rsidR="00D76931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093400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</w:p>
    <w:p w14:paraId="4DA81F14" w14:textId="3686E0C0" w:rsidR="00A11AAF" w:rsidRPr="00A11AAF" w:rsidRDefault="001979A1" w:rsidP="00A11AAF">
      <w:pPr>
        <w:pStyle w:val="ListParagraph"/>
        <w:ind w:left="10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- </w:t>
      </w:r>
      <w:r w:rsidR="00531C86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</w:p>
    <w:p w14:paraId="2159554D" w14:textId="6F68E3B7" w:rsidR="00BC49D1" w:rsidRDefault="00BC49D1" w:rsidP="008B7357">
      <w:pPr>
        <w:pStyle w:val="ListParagraph"/>
        <w:ind w:left="10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-  </w:t>
      </w:r>
    </w:p>
    <w:p w14:paraId="5B8D2573" w14:textId="77777777" w:rsidR="00DC2E47" w:rsidRPr="00DC2E47" w:rsidRDefault="00DC2E47" w:rsidP="00DC2E47">
      <w:p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</w:p>
    <w:p w14:paraId="4C64892D" w14:textId="033416C1" w:rsidR="00B95B38" w:rsidRPr="00C322A4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Public Participation - Members of the public present are invited to make any comments regarding the parish.</w:t>
      </w:r>
    </w:p>
    <w:p w14:paraId="4407D56C" w14:textId="109EDFC8" w:rsidR="00B95B38" w:rsidRPr="00C322A4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Date of next meeting</w:t>
      </w:r>
      <w:r w:rsidR="00151DFA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:</w:t>
      </w: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Monday</w:t>
      </w:r>
      <w:r w:rsidR="00A44FAA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</w:t>
      </w:r>
      <w:r w:rsidR="00A11AAF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6</w:t>
      </w:r>
      <w:r w:rsidR="00826C69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</w:t>
      </w:r>
      <w:r w:rsidR="00A11AAF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November</w:t>
      </w:r>
      <w:r w:rsidR="00D76931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</w:t>
      </w: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20</w:t>
      </w:r>
      <w:r w:rsidR="00233C97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2</w:t>
      </w:r>
      <w:r w:rsidR="00E82242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3</w:t>
      </w:r>
      <w:r w:rsidR="004D0D41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</w:t>
      </w:r>
    </w:p>
    <w:p w14:paraId="7B935F6E" w14:textId="77777777" w:rsidR="00B95B38" w:rsidRPr="00C322A4" w:rsidRDefault="00B95B38" w:rsidP="0049612E">
      <w:pPr>
        <w:ind w:firstLine="720"/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</w:p>
    <w:bookmarkEnd w:id="0"/>
    <w:p w14:paraId="5FC0FEF0" w14:textId="77777777" w:rsidR="00B95B38" w:rsidRPr="00C322A4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Ren Hill</w:t>
      </w:r>
    </w:p>
    <w:p w14:paraId="0A012052" w14:textId="77777777" w:rsidR="00B95B38" w:rsidRPr="00C322A4" w:rsidRDefault="00613918" w:rsidP="00566D35">
      <w:pPr>
        <w:tabs>
          <w:tab w:val="left" w:pos="3660"/>
        </w:tabs>
        <w:ind w:left="360"/>
        <w:rPr>
          <w:color w:val="292929" w:themeColor="background2" w:themeShade="80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Clerk, Chivelstone Parish Council</w:t>
      </w:r>
    </w:p>
    <w:p w14:paraId="0E20BCA5" w14:textId="77777777" w:rsidR="008F1025" w:rsidRPr="00C322A4" w:rsidRDefault="008F1025">
      <w:pPr>
        <w:tabs>
          <w:tab w:val="left" w:pos="3660"/>
        </w:tabs>
        <w:ind w:left="360"/>
        <w:rPr>
          <w:color w:val="292929" w:themeColor="background2" w:themeShade="80"/>
        </w:rPr>
      </w:pPr>
    </w:p>
    <w:sectPr w:rsidR="008F1025" w:rsidRPr="00C322A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A9BF" w14:textId="77777777" w:rsidR="00B21DD1" w:rsidRDefault="00B21DD1">
      <w:r>
        <w:separator/>
      </w:r>
    </w:p>
  </w:endnote>
  <w:endnote w:type="continuationSeparator" w:id="0">
    <w:p w14:paraId="5BC8596C" w14:textId="77777777" w:rsidR="00B21DD1" w:rsidRDefault="00B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962E" w14:textId="77777777" w:rsidR="00B21DD1" w:rsidRDefault="00B21DD1">
      <w:r>
        <w:separator/>
      </w:r>
    </w:p>
  </w:footnote>
  <w:footnote w:type="continuationSeparator" w:id="0">
    <w:p w14:paraId="5FFE9769" w14:textId="77777777" w:rsidR="00B21DD1" w:rsidRDefault="00B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6659BC"/>
    <w:multiLevelType w:val="hybridMultilevel"/>
    <w:tmpl w:val="ECFE85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1E68"/>
    <w:multiLevelType w:val="hybridMultilevel"/>
    <w:tmpl w:val="5696312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2D0B15"/>
    <w:multiLevelType w:val="hybridMultilevel"/>
    <w:tmpl w:val="510CC494"/>
    <w:numStyleLink w:val="ImportedStyle1"/>
  </w:abstractNum>
  <w:abstractNum w:abstractNumId="4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B7B"/>
    <w:multiLevelType w:val="hybridMultilevel"/>
    <w:tmpl w:val="3712167A"/>
    <w:numStyleLink w:val="ImportedStyle4"/>
  </w:abstractNum>
  <w:abstractNum w:abstractNumId="6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FBD016B"/>
    <w:multiLevelType w:val="hybridMultilevel"/>
    <w:tmpl w:val="06E4BA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0A11440"/>
    <w:multiLevelType w:val="hybridMultilevel"/>
    <w:tmpl w:val="BD8A052E"/>
    <w:numStyleLink w:val="ImportedStyle3"/>
  </w:abstractNum>
  <w:abstractNum w:abstractNumId="11" w15:restartNumberingAfterBreak="0">
    <w:nsid w:val="49630FE0"/>
    <w:multiLevelType w:val="hybridMultilevel"/>
    <w:tmpl w:val="E78ED8B6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047D6"/>
    <w:multiLevelType w:val="hybridMultilevel"/>
    <w:tmpl w:val="497215E4"/>
    <w:lvl w:ilvl="0" w:tplc="0644DD8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5360BD"/>
    <w:multiLevelType w:val="hybridMultilevel"/>
    <w:tmpl w:val="FCD4F7E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8020346">
    <w:abstractNumId w:val="9"/>
  </w:num>
  <w:num w:numId="2" w16cid:durableId="2018848339">
    <w:abstractNumId w:val="3"/>
  </w:num>
  <w:num w:numId="3" w16cid:durableId="235746712">
    <w:abstractNumId w:val="7"/>
  </w:num>
  <w:num w:numId="4" w16cid:durableId="1793479619">
    <w:abstractNumId w:val="10"/>
  </w:num>
  <w:num w:numId="5" w16cid:durableId="435059054">
    <w:abstractNumId w:val="0"/>
  </w:num>
  <w:num w:numId="6" w16cid:durableId="1367214312">
    <w:abstractNumId w:val="5"/>
  </w:num>
  <w:num w:numId="7" w16cid:durableId="668602065">
    <w:abstractNumId w:val="6"/>
  </w:num>
  <w:num w:numId="8" w16cid:durableId="1894806985">
    <w:abstractNumId w:val="12"/>
  </w:num>
  <w:num w:numId="9" w16cid:durableId="1719624214">
    <w:abstractNumId w:val="11"/>
  </w:num>
  <w:num w:numId="10" w16cid:durableId="1479807623">
    <w:abstractNumId w:val="4"/>
  </w:num>
  <w:num w:numId="11" w16cid:durableId="776678607">
    <w:abstractNumId w:val="13"/>
  </w:num>
  <w:num w:numId="12" w16cid:durableId="706762185">
    <w:abstractNumId w:val="1"/>
  </w:num>
  <w:num w:numId="13" w16cid:durableId="789131439">
    <w:abstractNumId w:val="2"/>
  </w:num>
  <w:num w:numId="14" w16cid:durableId="1289553674">
    <w:abstractNumId w:val="8"/>
  </w:num>
  <w:num w:numId="15" w16cid:durableId="583228601">
    <w:abstractNumId w:val="15"/>
  </w:num>
  <w:num w:numId="16" w16cid:durableId="6480514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324F"/>
    <w:rsid w:val="00004F30"/>
    <w:rsid w:val="0001262A"/>
    <w:rsid w:val="00016D6F"/>
    <w:rsid w:val="0001749C"/>
    <w:rsid w:val="0003601B"/>
    <w:rsid w:val="0003623E"/>
    <w:rsid w:val="00051710"/>
    <w:rsid w:val="00062721"/>
    <w:rsid w:val="000641D2"/>
    <w:rsid w:val="00064C92"/>
    <w:rsid w:val="000742BA"/>
    <w:rsid w:val="00076AA9"/>
    <w:rsid w:val="00093400"/>
    <w:rsid w:val="000C2315"/>
    <w:rsid w:val="000D2B13"/>
    <w:rsid w:val="000E5E02"/>
    <w:rsid w:val="0010136E"/>
    <w:rsid w:val="00113B0D"/>
    <w:rsid w:val="00114CB7"/>
    <w:rsid w:val="00151DFA"/>
    <w:rsid w:val="001627DE"/>
    <w:rsid w:val="001724D2"/>
    <w:rsid w:val="0017789F"/>
    <w:rsid w:val="001951A3"/>
    <w:rsid w:val="001979A1"/>
    <w:rsid w:val="00197BAA"/>
    <w:rsid w:val="001A115F"/>
    <w:rsid w:val="001A25A0"/>
    <w:rsid w:val="001B17DA"/>
    <w:rsid w:val="001E3E03"/>
    <w:rsid w:val="001E54CB"/>
    <w:rsid w:val="001F06CA"/>
    <w:rsid w:val="001F2FF6"/>
    <w:rsid w:val="0020423F"/>
    <w:rsid w:val="00214F5B"/>
    <w:rsid w:val="00220F63"/>
    <w:rsid w:val="00233C97"/>
    <w:rsid w:val="00240855"/>
    <w:rsid w:val="00243F38"/>
    <w:rsid w:val="002640B8"/>
    <w:rsid w:val="00276F9B"/>
    <w:rsid w:val="00293A37"/>
    <w:rsid w:val="002B2994"/>
    <w:rsid w:val="002D3688"/>
    <w:rsid w:val="002D4184"/>
    <w:rsid w:val="002D67DC"/>
    <w:rsid w:val="002F5CC2"/>
    <w:rsid w:val="00314CE7"/>
    <w:rsid w:val="00316236"/>
    <w:rsid w:val="00321EE9"/>
    <w:rsid w:val="003234B7"/>
    <w:rsid w:val="0033119B"/>
    <w:rsid w:val="0033171A"/>
    <w:rsid w:val="003336BB"/>
    <w:rsid w:val="00336DF2"/>
    <w:rsid w:val="00351084"/>
    <w:rsid w:val="00355DE4"/>
    <w:rsid w:val="00384D09"/>
    <w:rsid w:val="00384D54"/>
    <w:rsid w:val="003B7B39"/>
    <w:rsid w:val="003D1642"/>
    <w:rsid w:val="003D26BB"/>
    <w:rsid w:val="003F02B2"/>
    <w:rsid w:val="004177C0"/>
    <w:rsid w:val="0044119E"/>
    <w:rsid w:val="00446E3D"/>
    <w:rsid w:val="00464E35"/>
    <w:rsid w:val="0049184A"/>
    <w:rsid w:val="00492473"/>
    <w:rsid w:val="00495395"/>
    <w:rsid w:val="0049612E"/>
    <w:rsid w:val="004A1021"/>
    <w:rsid w:val="004A5000"/>
    <w:rsid w:val="004B3CBD"/>
    <w:rsid w:val="004C00D6"/>
    <w:rsid w:val="004D0D41"/>
    <w:rsid w:val="00507A46"/>
    <w:rsid w:val="005131DC"/>
    <w:rsid w:val="00531C86"/>
    <w:rsid w:val="00535FE7"/>
    <w:rsid w:val="00566D35"/>
    <w:rsid w:val="00574ED0"/>
    <w:rsid w:val="00576906"/>
    <w:rsid w:val="00586F12"/>
    <w:rsid w:val="00596460"/>
    <w:rsid w:val="005B1AEA"/>
    <w:rsid w:val="005C5E8E"/>
    <w:rsid w:val="005C6AA0"/>
    <w:rsid w:val="005D3292"/>
    <w:rsid w:val="005D7669"/>
    <w:rsid w:val="00602A48"/>
    <w:rsid w:val="00613918"/>
    <w:rsid w:val="00625523"/>
    <w:rsid w:val="00625B0F"/>
    <w:rsid w:val="006401AF"/>
    <w:rsid w:val="00640317"/>
    <w:rsid w:val="00651684"/>
    <w:rsid w:val="006558B4"/>
    <w:rsid w:val="00665486"/>
    <w:rsid w:val="00684863"/>
    <w:rsid w:val="00690C0F"/>
    <w:rsid w:val="006A7407"/>
    <w:rsid w:val="006D2D03"/>
    <w:rsid w:val="006D4751"/>
    <w:rsid w:val="007045AC"/>
    <w:rsid w:val="00710AA5"/>
    <w:rsid w:val="00710C56"/>
    <w:rsid w:val="0076214C"/>
    <w:rsid w:val="00771A66"/>
    <w:rsid w:val="00785369"/>
    <w:rsid w:val="007B2956"/>
    <w:rsid w:val="007B42D5"/>
    <w:rsid w:val="007D2263"/>
    <w:rsid w:val="007E6B74"/>
    <w:rsid w:val="00800EA1"/>
    <w:rsid w:val="00800FC6"/>
    <w:rsid w:val="00801772"/>
    <w:rsid w:val="008145B9"/>
    <w:rsid w:val="00826C69"/>
    <w:rsid w:val="00830FDC"/>
    <w:rsid w:val="008341C8"/>
    <w:rsid w:val="00841FA9"/>
    <w:rsid w:val="0086439C"/>
    <w:rsid w:val="00867D48"/>
    <w:rsid w:val="00875B2E"/>
    <w:rsid w:val="008B6290"/>
    <w:rsid w:val="008B7357"/>
    <w:rsid w:val="008C093B"/>
    <w:rsid w:val="008D2AA8"/>
    <w:rsid w:val="008E5D39"/>
    <w:rsid w:val="008E7589"/>
    <w:rsid w:val="008F1025"/>
    <w:rsid w:val="00901E6C"/>
    <w:rsid w:val="00906031"/>
    <w:rsid w:val="00920A09"/>
    <w:rsid w:val="00930F64"/>
    <w:rsid w:val="00940CA8"/>
    <w:rsid w:val="00941EA8"/>
    <w:rsid w:val="00995442"/>
    <w:rsid w:val="0099699F"/>
    <w:rsid w:val="009A1BC6"/>
    <w:rsid w:val="009A2591"/>
    <w:rsid w:val="009A6BED"/>
    <w:rsid w:val="009E4A01"/>
    <w:rsid w:val="009E6857"/>
    <w:rsid w:val="009F0A6F"/>
    <w:rsid w:val="009F2B73"/>
    <w:rsid w:val="00A067BF"/>
    <w:rsid w:val="00A11AAF"/>
    <w:rsid w:val="00A27FF4"/>
    <w:rsid w:val="00A44FAA"/>
    <w:rsid w:val="00A53647"/>
    <w:rsid w:val="00A60E3C"/>
    <w:rsid w:val="00A8176C"/>
    <w:rsid w:val="00A82586"/>
    <w:rsid w:val="00AA1961"/>
    <w:rsid w:val="00AB60DB"/>
    <w:rsid w:val="00AD3282"/>
    <w:rsid w:val="00AF0B03"/>
    <w:rsid w:val="00B057AA"/>
    <w:rsid w:val="00B11255"/>
    <w:rsid w:val="00B21DD1"/>
    <w:rsid w:val="00B23680"/>
    <w:rsid w:val="00B35D5F"/>
    <w:rsid w:val="00B73A17"/>
    <w:rsid w:val="00B851FF"/>
    <w:rsid w:val="00B95B38"/>
    <w:rsid w:val="00BB0735"/>
    <w:rsid w:val="00BC0786"/>
    <w:rsid w:val="00BC49D1"/>
    <w:rsid w:val="00BF1394"/>
    <w:rsid w:val="00C0338B"/>
    <w:rsid w:val="00C2469E"/>
    <w:rsid w:val="00C27AF3"/>
    <w:rsid w:val="00C322A4"/>
    <w:rsid w:val="00C602D5"/>
    <w:rsid w:val="00C60998"/>
    <w:rsid w:val="00C85408"/>
    <w:rsid w:val="00C91C37"/>
    <w:rsid w:val="00CB315D"/>
    <w:rsid w:val="00CB379B"/>
    <w:rsid w:val="00CC236C"/>
    <w:rsid w:val="00CC5DC7"/>
    <w:rsid w:val="00D0306C"/>
    <w:rsid w:val="00D1523E"/>
    <w:rsid w:val="00D263A8"/>
    <w:rsid w:val="00D478B0"/>
    <w:rsid w:val="00D5089B"/>
    <w:rsid w:val="00D53B60"/>
    <w:rsid w:val="00D53CD5"/>
    <w:rsid w:val="00D54AA8"/>
    <w:rsid w:val="00D64BF6"/>
    <w:rsid w:val="00D76931"/>
    <w:rsid w:val="00D76973"/>
    <w:rsid w:val="00D82052"/>
    <w:rsid w:val="00DB0735"/>
    <w:rsid w:val="00DB3096"/>
    <w:rsid w:val="00DC2447"/>
    <w:rsid w:val="00DC2E47"/>
    <w:rsid w:val="00DF026A"/>
    <w:rsid w:val="00E00D09"/>
    <w:rsid w:val="00E305AC"/>
    <w:rsid w:val="00E37551"/>
    <w:rsid w:val="00E46A0F"/>
    <w:rsid w:val="00E76B52"/>
    <w:rsid w:val="00E82242"/>
    <w:rsid w:val="00E91A4A"/>
    <w:rsid w:val="00E9787B"/>
    <w:rsid w:val="00EA03AF"/>
    <w:rsid w:val="00EB1DCC"/>
    <w:rsid w:val="00EC68E4"/>
    <w:rsid w:val="00ED5504"/>
    <w:rsid w:val="00ED65D8"/>
    <w:rsid w:val="00EE60AF"/>
    <w:rsid w:val="00EF0F4B"/>
    <w:rsid w:val="00EF34C2"/>
    <w:rsid w:val="00EF789D"/>
    <w:rsid w:val="00F017F9"/>
    <w:rsid w:val="00F1158A"/>
    <w:rsid w:val="00F240D7"/>
    <w:rsid w:val="00F242EC"/>
    <w:rsid w:val="00F309DF"/>
    <w:rsid w:val="00F424DD"/>
    <w:rsid w:val="00F47519"/>
    <w:rsid w:val="00F55E44"/>
    <w:rsid w:val="00F67B3E"/>
    <w:rsid w:val="00F73A83"/>
    <w:rsid w:val="00F9238C"/>
    <w:rsid w:val="00F935C8"/>
    <w:rsid w:val="00FA29AC"/>
    <w:rsid w:val="00FB1326"/>
    <w:rsid w:val="00FC335C"/>
    <w:rsid w:val="00FC658E"/>
    <w:rsid w:val="00FE3F08"/>
    <w:rsid w:val="00FE6FA8"/>
    <w:rsid w:val="00FF2ACF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9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5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color w:val="auto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4</cp:revision>
  <cp:lastPrinted>2023-07-03T15:36:00Z</cp:lastPrinted>
  <dcterms:created xsi:type="dcterms:W3CDTF">2023-09-27T11:55:00Z</dcterms:created>
  <dcterms:modified xsi:type="dcterms:W3CDTF">2023-09-27T13:40:00Z</dcterms:modified>
</cp:coreProperties>
</file>