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4FC29E94" w:rsidR="00B95B38" w:rsidRPr="003522CB" w:rsidRDefault="0078084E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244061" w:themeColor="accent1" w:themeShade="80"/>
          <w:sz w:val="22"/>
          <w:szCs w:val="22"/>
          <w:u w:val="none" w:color="808080"/>
        </w:rPr>
      </w:pPr>
      <w:r w:rsidRPr="003522CB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  <w:u w:val="none" w:color="808080"/>
        </w:rPr>
        <w:t>218</w:t>
      </w:r>
    </w:p>
    <w:p w14:paraId="3355E7D8" w14:textId="77777777" w:rsidR="007C14CD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</w:p>
    <w:p w14:paraId="40DC8183" w14:textId="77777777" w:rsidR="007C14CD" w:rsidRDefault="007C14CD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</w:p>
    <w:p w14:paraId="418A059E" w14:textId="77777777" w:rsidR="007C14CD" w:rsidRDefault="007C14CD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</w:p>
    <w:p w14:paraId="62BA688C" w14:textId="666165C4" w:rsidR="00B95B38" w:rsidRDefault="00613918" w:rsidP="007C14CD">
      <w:pPr>
        <w:pStyle w:val="Title"/>
        <w:tabs>
          <w:tab w:val="left" w:pos="9245"/>
        </w:tabs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552B1D" w:rsidRDefault="00613918">
      <w:pPr>
        <w:rPr>
          <w:rStyle w:val="PageNumber"/>
          <w:rFonts w:ascii="Arial" w:eastAsia="Arial" w:hAnsi="Arial" w:cs="Arial"/>
          <w:b/>
          <w:bCs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Dear Councillor,</w:t>
      </w:r>
    </w:p>
    <w:p w14:paraId="4F80F0B9" w14:textId="0CBABAB3" w:rsidR="00B95B38" w:rsidRPr="00552B1D" w:rsidRDefault="00613918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You are requested to attend </w:t>
      </w:r>
      <w:r w:rsidR="00BC078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the </w:t>
      </w:r>
      <w:r w:rsidR="00830FDC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meeting 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of Chivelstone Parish Council to be held in the Chivelstone Parish Community Hall on Monday </w:t>
      </w:r>
      <w:r w:rsidR="0078084E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5</w:t>
      </w:r>
      <w:r w:rsidR="005E645E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</w:t>
      </w:r>
      <w:r w:rsidR="0078084E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February</w:t>
      </w:r>
      <w:r w:rsidR="007120E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20</w:t>
      </w:r>
      <w:r w:rsidR="00233C97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2</w:t>
      </w:r>
      <w:r w:rsidR="007120E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4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at 7.</w:t>
      </w:r>
      <w:r w:rsidR="00BC0786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3</w:t>
      </w:r>
      <w:r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0pm</w:t>
      </w:r>
      <w:r w:rsidR="00DC2447" w:rsidRPr="00552B1D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.</w:t>
      </w:r>
    </w:p>
    <w:p w14:paraId="20521FD8" w14:textId="099C73F8" w:rsidR="0049184A" w:rsidRPr="00552B1D" w:rsidRDefault="0049184A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</w:p>
    <w:p w14:paraId="2BFEF58D" w14:textId="77777777" w:rsidR="00B95B38" w:rsidRPr="00552B1D" w:rsidRDefault="00613918">
      <w:pPr>
        <w:pStyle w:val="Heading1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eastAsia="Arial Unicode MS" w:cs="Arial Unicode MS"/>
          <w:color w:val="244061" w:themeColor="accent1" w:themeShade="80"/>
          <w:sz w:val="36"/>
          <w:szCs w:val="36"/>
          <w:u w:color="008000"/>
        </w:rPr>
        <w:t xml:space="preserve">AGENDA </w:t>
      </w:r>
    </w:p>
    <w:p w14:paraId="6F1EE5BB" w14:textId="526EE94E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bookmarkStart w:id="0" w:name="_Hlk113268885"/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Apologies for Absence: </w:t>
      </w:r>
      <w:r w:rsidR="005E645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none</w:t>
      </w:r>
    </w:p>
    <w:p w14:paraId="0F775109" w14:textId="41ACA804" w:rsidR="0020423F" w:rsidRPr="00552B1D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Declarations of Interest –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Councillors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are invited to declare any interests they may have in any items to be considered at this meeting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and also reminded to consider whether their Register of Interests should be updated.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</w:p>
    <w:p w14:paraId="092E3DF2" w14:textId="4F2DAE8C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Minutes –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To approve as a correct record and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authorise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the Chairman to sign the minutes of the 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Council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meeting held on Monday</w:t>
      </w:r>
      <w:r w:rsidR="00DB3096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8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January</w:t>
      </w:r>
      <w:r w:rsidR="00EA03A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202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1C6D87ED" w14:textId="760623C0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Matters arising from the minutes of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8</w:t>
      </w:r>
      <w:r w:rsidR="001B17D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January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A8176C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20</w:t>
      </w:r>
      <w:r w:rsidR="00233C97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4</w:t>
      </w:r>
    </w:p>
    <w:p w14:paraId="7A7F71CE" w14:textId="6D6DF2DD" w:rsidR="00DB3096" w:rsidRPr="00552B1D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Registering parish common land</w:t>
      </w:r>
    </w:p>
    <w:p w14:paraId="1FE0B926" w14:textId="4B2DBE91" w:rsidR="003D26BB" w:rsidRPr="00552B1D" w:rsidRDefault="00690C0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Replacement bench</w:t>
      </w:r>
      <w:r w:rsidR="005E645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es</w:t>
      </w:r>
    </w:p>
    <w:p w14:paraId="2FBFC063" w14:textId="01C71074" w:rsidR="001E3E03" w:rsidRPr="00552B1D" w:rsidRDefault="001E3E03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Playpark </w:t>
      </w:r>
    </w:p>
    <w:p w14:paraId="1227BD51" w14:textId="50FC703A" w:rsidR="007B2956" w:rsidRPr="00552B1D" w:rsidRDefault="001E3E03" w:rsidP="00802C6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Town Hill notice board</w:t>
      </w:r>
    </w:p>
    <w:p w14:paraId="189E7E10" w14:textId="7688E069" w:rsidR="0078084E" w:rsidRPr="00552B1D" w:rsidRDefault="0078084E" w:rsidP="00802C6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Village pond – Remedial work has been carried out.</w:t>
      </w:r>
    </w:p>
    <w:p w14:paraId="76531F33" w14:textId="567E9544" w:rsidR="0078084E" w:rsidRPr="00552B1D" w:rsidRDefault="0078084E" w:rsidP="00802C6F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Update on alcohol license for </w:t>
      </w:r>
      <w:r w:rsidR="00843FE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C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ommunity </w:t>
      </w:r>
      <w:r w:rsidR="00843FE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H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all.</w:t>
      </w:r>
    </w:p>
    <w:p w14:paraId="71FDB945" w14:textId="4EB6A586" w:rsidR="00BC0786" w:rsidRPr="00552B1D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Matters for the Chairman’s discretion </w:t>
      </w:r>
      <w:r w:rsidR="00064C92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See item 1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1.</w:t>
      </w:r>
    </w:p>
    <w:p w14:paraId="3E30B3E3" w14:textId="4273E04D" w:rsidR="00BC0786" w:rsidRPr="00552B1D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Cllr. J. Brazil (SHDC &amp; DCC) </w:t>
      </w:r>
    </w:p>
    <w:p w14:paraId="6FD58A35" w14:textId="4044FFF8" w:rsidR="00FE6FA8" w:rsidRPr="00552B1D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Planning </w:t>
      </w:r>
      <w:r w:rsidR="00A8176C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–</w:t>
      </w:r>
      <w:r w:rsidR="00FE6FA8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4005/23/HHO – application for proposed works to adjoined dilapidated outbuildings. Vine Cottage East Prawle TQ7 2BU.</w:t>
      </w:r>
    </w:p>
    <w:p w14:paraId="43ACE7FD" w14:textId="350507EA" w:rsidR="00AB60DB" w:rsidRPr="00552B1D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Enforcements</w:t>
      </w:r>
      <w:r w:rsidR="009A6BED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–</w:t>
      </w:r>
      <w:r w:rsidR="00AF0B0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02C6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Gateway at Ford?</w:t>
      </w:r>
    </w:p>
    <w:p w14:paraId="6648122D" w14:textId="741D14CD" w:rsidR="00BC0786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Finance:</w:t>
      </w:r>
    </w:p>
    <w:p w14:paraId="75EE3F8E" w14:textId="77777777" w:rsidR="00BC0786" w:rsidRPr="00552B1D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Accounts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           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Instant Access   £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TBA</w:t>
      </w:r>
    </w:p>
    <w:p w14:paraId="50092A6A" w14:textId="77777777" w:rsidR="00BC0786" w:rsidRPr="00552B1D" w:rsidRDefault="00BC0786" w:rsidP="0049612E">
      <w:pPr>
        <w:ind w:left="2880" w:firstLine="72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Number one      £</w:t>
      </w:r>
      <w:r w:rsidR="0049612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TBA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</w:p>
    <w:p w14:paraId="2EB9946F" w14:textId="1B2EACAE" w:rsidR="0010136E" w:rsidRPr="00552B1D" w:rsidRDefault="0010136E" w:rsidP="009E6857">
      <w:pPr>
        <w:pStyle w:val="ListParagraph"/>
        <w:ind w:left="180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05CDED2F" w14:textId="751E78BE" w:rsidR="00920A09" w:rsidRPr="00552B1D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 xml:space="preserve">Paid </w:t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>in</w:t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    Car parking box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Jan</w:t>
      </w:r>
      <w:r w:rsidR="00C322A4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920A09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 xml:space="preserve">£        </w:t>
      </w:r>
      <w:r w:rsidR="00D82052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  <w:r w:rsidR="004D37A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20.61</w:t>
      </w:r>
    </w:p>
    <w:p w14:paraId="1BC6C245" w14:textId="55CCBB05" w:rsidR="003234B7" w:rsidRPr="00552B1D" w:rsidRDefault="00920A09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 xml:space="preserve">Paid </w:t>
      </w:r>
      <w:r w:rsidR="00D53B60" w:rsidRPr="00552B1D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>out</w:t>
      </w:r>
      <w:r w:rsidR="00C85408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Public Toilets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203821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D82052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</w:t>
      </w:r>
      <w:r w:rsidR="00D76973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 xml:space="preserve">£    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1,438.80</w:t>
      </w:r>
    </w:p>
    <w:p w14:paraId="1BDA0983" w14:textId="102E1E34" w:rsidR="0078084E" w:rsidRPr="00552B1D" w:rsidRDefault="0078084E" w:rsidP="0078084E">
      <w:pPr>
        <w:pStyle w:val="ListParagraph"/>
        <w:ind w:left="28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Clerk’s salary (Dec/Jan)</w:t>
      </w: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>£        300.00</w:t>
      </w:r>
    </w:p>
    <w:p w14:paraId="20067707" w14:textId="77777777" w:rsidR="0078084E" w:rsidRPr="00552B1D" w:rsidRDefault="0078084E" w:rsidP="0078084E">
      <w:pPr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35AA71AF" w14:textId="77777777" w:rsidR="00BC0786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Correspondence</w:t>
      </w:r>
      <w:r w:rsidR="00566D35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– all correspondence forwarded to </w:t>
      </w:r>
      <w:r w:rsidR="00566D35" w:rsidRPr="00552B1D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Councillors</w:t>
      </w:r>
    </w:p>
    <w:p w14:paraId="0BB0FC12" w14:textId="361910B1" w:rsidR="00B95B38" w:rsidRPr="00552B1D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Matters at the Chairman’s discretion, or to be put to the next meeting</w:t>
      </w:r>
      <w:r w:rsidR="00203821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</w:p>
    <w:p w14:paraId="2978BDA3" w14:textId="50098E2A" w:rsidR="00A11AAF" w:rsidRPr="00552B1D" w:rsidRDefault="00316236" w:rsidP="008B7357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>-</w:t>
      </w:r>
      <w:r w:rsidR="00D76931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093400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43FE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680A00">
        <w:rPr>
          <w:rFonts w:ascii="Arial" w:eastAsia="Arial" w:hAnsi="Arial" w:cs="Arial"/>
          <w:color w:val="244061" w:themeColor="accent1" w:themeShade="80"/>
          <w:sz w:val="22"/>
          <w:szCs w:val="22"/>
        </w:rPr>
        <w:t>Mud on Road by Secular Retreat – what are a farmer’s legal responsibilities?</w:t>
      </w:r>
    </w:p>
    <w:p w14:paraId="4DA81F14" w14:textId="3EAF5214" w:rsidR="00A11AAF" w:rsidRPr="00552B1D" w:rsidRDefault="001979A1" w:rsidP="00A11AAF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="00531C86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43FEA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802C6F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2159554D" w14:textId="4A70BDFB" w:rsidR="00BC49D1" w:rsidRPr="00552B1D" w:rsidRDefault="00BC49D1" w:rsidP="008B7357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="0078084E" w:rsidRPr="00552B1D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5B8D2573" w14:textId="77777777" w:rsidR="00DC2E47" w:rsidRPr="00552B1D" w:rsidRDefault="00DC2E47" w:rsidP="00DC2E47">
      <w:pPr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4C64892D" w14:textId="033416C1" w:rsidR="00B95B38" w:rsidRPr="00552B1D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Public Participation - Members of the public present are invited to make any comments regarding the parish.</w:t>
      </w:r>
    </w:p>
    <w:p w14:paraId="4407D56C" w14:textId="573DB288" w:rsidR="00B95B38" w:rsidRPr="00552B1D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Date of next meeting</w:t>
      </w:r>
      <w:r w:rsidR="00151DFA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:</w:t>
      </w: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Monday</w:t>
      </w:r>
      <w:r w:rsidR="00A44FAA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4</w:t>
      </w:r>
      <w:r w:rsidR="00826C69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March</w:t>
      </w:r>
      <w:r w:rsidR="00D76931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20</w:t>
      </w:r>
      <w:r w:rsidR="00233C97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2</w:t>
      </w:r>
      <w:r w:rsidR="007120E6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4</w:t>
      </w:r>
      <w:r w:rsidR="004D0D41"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</w:p>
    <w:p w14:paraId="7B935F6E" w14:textId="77777777" w:rsidR="00B95B38" w:rsidRPr="00552B1D" w:rsidRDefault="00B95B38" w:rsidP="0049612E">
      <w:pPr>
        <w:ind w:firstLine="720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</w:p>
    <w:bookmarkEnd w:id="0"/>
    <w:p w14:paraId="5FC0FEF0" w14:textId="77777777" w:rsidR="00B95B38" w:rsidRPr="00552B1D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Ren Hill</w:t>
      </w:r>
    </w:p>
    <w:p w14:paraId="0A012052" w14:textId="77777777" w:rsidR="00B95B38" w:rsidRPr="00552B1D" w:rsidRDefault="00613918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  <w:r w:rsidRPr="00552B1D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Clerk, Chivelstone Parish Council</w:t>
      </w:r>
    </w:p>
    <w:p w14:paraId="6F99AB87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0B610531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356C66A4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153178E1" w14:textId="77777777" w:rsidR="002B4852" w:rsidRPr="00552B1D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44061" w:themeColor="accent1" w:themeShade="80"/>
          <w:sz w:val="22"/>
          <w:szCs w:val="22"/>
        </w:rPr>
      </w:pPr>
    </w:p>
    <w:p w14:paraId="1203927B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4B59234E" w14:textId="77777777" w:rsidR="002B4852" w:rsidRDefault="002B4852" w:rsidP="00566D35">
      <w:pPr>
        <w:tabs>
          <w:tab w:val="left" w:pos="3660"/>
        </w:tabs>
        <w:ind w:left="360"/>
        <w:rPr>
          <w:rStyle w:val="PageNumber"/>
          <w:rFonts w:ascii="Arial" w:hAnsi="Arial"/>
          <w:color w:val="292929" w:themeColor="background2" w:themeShade="80"/>
          <w:sz w:val="22"/>
          <w:szCs w:val="22"/>
        </w:rPr>
      </w:pPr>
    </w:p>
    <w:p w14:paraId="0E20BCA5" w14:textId="77777777" w:rsidR="008F1025" w:rsidRPr="00C322A4" w:rsidRDefault="008F1025">
      <w:pPr>
        <w:tabs>
          <w:tab w:val="left" w:pos="3660"/>
        </w:tabs>
        <w:ind w:left="360"/>
        <w:rPr>
          <w:color w:val="292929" w:themeColor="background2" w:themeShade="80"/>
        </w:rPr>
      </w:pPr>
    </w:p>
    <w:sectPr w:rsidR="008F1025" w:rsidRPr="00C322A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BCBA" w14:textId="77777777" w:rsidR="00675D8C" w:rsidRDefault="00675D8C">
      <w:r>
        <w:separator/>
      </w:r>
    </w:p>
  </w:endnote>
  <w:endnote w:type="continuationSeparator" w:id="0">
    <w:p w14:paraId="55D33D98" w14:textId="77777777" w:rsidR="00675D8C" w:rsidRDefault="0067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E2C6" w14:textId="77777777" w:rsidR="00675D8C" w:rsidRDefault="00675D8C">
      <w:r>
        <w:separator/>
      </w:r>
    </w:p>
  </w:footnote>
  <w:footnote w:type="continuationSeparator" w:id="0">
    <w:p w14:paraId="5FFEB8B4" w14:textId="77777777" w:rsidR="00675D8C" w:rsidRDefault="0067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324F"/>
    <w:rsid w:val="00004F30"/>
    <w:rsid w:val="0001262A"/>
    <w:rsid w:val="00016D6F"/>
    <w:rsid w:val="0001749C"/>
    <w:rsid w:val="0003601B"/>
    <w:rsid w:val="0003623E"/>
    <w:rsid w:val="000464EF"/>
    <w:rsid w:val="00051710"/>
    <w:rsid w:val="0005671B"/>
    <w:rsid w:val="00062721"/>
    <w:rsid w:val="000641D2"/>
    <w:rsid w:val="00064C92"/>
    <w:rsid w:val="000742BA"/>
    <w:rsid w:val="00076AA9"/>
    <w:rsid w:val="00093400"/>
    <w:rsid w:val="000937D7"/>
    <w:rsid w:val="000C2315"/>
    <w:rsid w:val="000D2B13"/>
    <w:rsid w:val="000E5E02"/>
    <w:rsid w:val="0010136E"/>
    <w:rsid w:val="00113B0D"/>
    <w:rsid w:val="00114CB7"/>
    <w:rsid w:val="00151DFA"/>
    <w:rsid w:val="001627DE"/>
    <w:rsid w:val="00163A67"/>
    <w:rsid w:val="001724D2"/>
    <w:rsid w:val="0017789F"/>
    <w:rsid w:val="001951A3"/>
    <w:rsid w:val="001979A1"/>
    <w:rsid w:val="00197BAA"/>
    <w:rsid w:val="001A115F"/>
    <w:rsid w:val="001A25A0"/>
    <w:rsid w:val="001B17DA"/>
    <w:rsid w:val="001C6DA9"/>
    <w:rsid w:val="001E3E03"/>
    <w:rsid w:val="001E54CB"/>
    <w:rsid w:val="001F06CA"/>
    <w:rsid w:val="001F2FF6"/>
    <w:rsid w:val="00203821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B4852"/>
    <w:rsid w:val="002D3688"/>
    <w:rsid w:val="002D4184"/>
    <w:rsid w:val="002D67DC"/>
    <w:rsid w:val="002F5CC2"/>
    <w:rsid w:val="00314CE7"/>
    <w:rsid w:val="00316236"/>
    <w:rsid w:val="00321EE9"/>
    <w:rsid w:val="00322459"/>
    <w:rsid w:val="003234B7"/>
    <w:rsid w:val="003268AC"/>
    <w:rsid w:val="0033119B"/>
    <w:rsid w:val="0033171A"/>
    <w:rsid w:val="003336BB"/>
    <w:rsid w:val="00336DF2"/>
    <w:rsid w:val="00351084"/>
    <w:rsid w:val="003522CB"/>
    <w:rsid w:val="00355DE4"/>
    <w:rsid w:val="00384D09"/>
    <w:rsid w:val="00384D54"/>
    <w:rsid w:val="003B7B39"/>
    <w:rsid w:val="003D1642"/>
    <w:rsid w:val="003D26BB"/>
    <w:rsid w:val="003F02B2"/>
    <w:rsid w:val="004177C0"/>
    <w:rsid w:val="00432F87"/>
    <w:rsid w:val="0044119E"/>
    <w:rsid w:val="00446E3D"/>
    <w:rsid w:val="00464E35"/>
    <w:rsid w:val="0049184A"/>
    <w:rsid w:val="00492473"/>
    <w:rsid w:val="00495395"/>
    <w:rsid w:val="0049612E"/>
    <w:rsid w:val="004A1021"/>
    <w:rsid w:val="004A5000"/>
    <w:rsid w:val="004B3CBD"/>
    <w:rsid w:val="004C00D6"/>
    <w:rsid w:val="004D0D41"/>
    <w:rsid w:val="004D37A3"/>
    <w:rsid w:val="00507A46"/>
    <w:rsid w:val="005131DC"/>
    <w:rsid w:val="00531C86"/>
    <w:rsid w:val="00535FE7"/>
    <w:rsid w:val="00552B1D"/>
    <w:rsid w:val="00566D35"/>
    <w:rsid w:val="00574ED0"/>
    <w:rsid w:val="00576906"/>
    <w:rsid w:val="00581ED0"/>
    <w:rsid w:val="00586F12"/>
    <w:rsid w:val="00596460"/>
    <w:rsid w:val="005B1AEA"/>
    <w:rsid w:val="005C5E8E"/>
    <w:rsid w:val="005C6AA0"/>
    <w:rsid w:val="005D3292"/>
    <w:rsid w:val="005D7669"/>
    <w:rsid w:val="005E645E"/>
    <w:rsid w:val="00602A48"/>
    <w:rsid w:val="00613918"/>
    <w:rsid w:val="00625523"/>
    <w:rsid w:val="00625B0F"/>
    <w:rsid w:val="006401AF"/>
    <w:rsid w:val="00640317"/>
    <w:rsid w:val="00651684"/>
    <w:rsid w:val="006558B4"/>
    <w:rsid w:val="00665486"/>
    <w:rsid w:val="00675D8C"/>
    <w:rsid w:val="00680A00"/>
    <w:rsid w:val="00684863"/>
    <w:rsid w:val="00690C0F"/>
    <w:rsid w:val="006A7407"/>
    <w:rsid w:val="006D2D03"/>
    <w:rsid w:val="006D4751"/>
    <w:rsid w:val="007045AC"/>
    <w:rsid w:val="00710AA5"/>
    <w:rsid w:val="00710C56"/>
    <w:rsid w:val="007120E6"/>
    <w:rsid w:val="0076214C"/>
    <w:rsid w:val="00771A66"/>
    <w:rsid w:val="0078084E"/>
    <w:rsid w:val="00785369"/>
    <w:rsid w:val="007B2956"/>
    <w:rsid w:val="007B42D5"/>
    <w:rsid w:val="007C14CD"/>
    <w:rsid w:val="007D2263"/>
    <w:rsid w:val="007E6B74"/>
    <w:rsid w:val="00800EA1"/>
    <w:rsid w:val="00800FC6"/>
    <w:rsid w:val="00801772"/>
    <w:rsid w:val="00802C6F"/>
    <w:rsid w:val="00811C30"/>
    <w:rsid w:val="008145B9"/>
    <w:rsid w:val="00826C69"/>
    <w:rsid w:val="00830FDC"/>
    <w:rsid w:val="008341C8"/>
    <w:rsid w:val="00841FA9"/>
    <w:rsid w:val="00843FEA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A6BED"/>
    <w:rsid w:val="009E4A01"/>
    <w:rsid w:val="009E6857"/>
    <w:rsid w:val="009F0A6F"/>
    <w:rsid w:val="009F2B73"/>
    <w:rsid w:val="00A067BF"/>
    <w:rsid w:val="00A11AAF"/>
    <w:rsid w:val="00A27FF4"/>
    <w:rsid w:val="00A44FAA"/>
    <w:rsid w:val="00A53647"/>
    <w:rsid w:val="00A60E3C"/>
    <w:rsid w:val="00A8176C"/>
    <w:rsid w:val="00A82586"/>
    <w:rsid w:val="00AA1961"/>
    <w:rsid w:val="00AB60DB"/>
    <w:rsid w:val="00AD3282"/>
    <w:rsid w:val="00AF0B03"/>
    <w:rsid w:val="00B057AA"/>
    <w:rsid w:val="00B11255"/>
    <w:rsid w:val="00B21DD1"/>
    <w:rsid w:val="00B23680"/>
    <w:rsid w:val="00B35D5F"/>
    <w:rsid w:val="00B73A17"/>
    <w:rsid w:val="00B851FF"/>
    <w:rsid w:val="00B95B38"/>
    <w:rsid w:val="00BB0735"/>
    <w:rsid w:val="00BC0786"/>
    <w:rsid w:val="00BC49D1"/>
    <w:rsid w:val="00BF1394"/>
    <w:rsid w:val="00C0338B"/>
    <w:rsid w:val="00C2469E"/>
    <w:rsid w:val="00C27AF3"/>
    <w:rsid w:val="00C322A4"/>
    <w:rsid w:val="00C602D5"/>
    <w:rsid w:val="00C60998"/>
    <w:rsid w:val="00C85408"/>
    <w:rsid w:val="00C91C37"/>
    <w:rsid w:val="00CA326F"/>
    <w:rsid w:val="00CB315D"/>
    <w:rsid w:val="00CB379B"/>
    <w:rsid w:val="00CC236C"/>
    <w:rsid w:val="00CC5DC7"/>
    <w:rsid w:val="00D0306C"/>
    <w:rsid w:val="00D1523E"/>
    <w:rsid w:val="00D263A8"/>
    <w:rsid w:val="00D478B0"/>
    <w:rsid w:val="00D5089B"/>
    <w:rsid w:val="00D53B60"/>
    <w:rsid w:val="00D53CD5"/>
    <w:rsid w:val="00D54AA8"/>
    <w:rsid w:val="00D64BF6"/>
    <w:rsid w:val="00D76931"/>
    <w:rsid w:val="00D76973"/>
    <w:rsid w:val="00D82052"/>
    <w:rsid w:val="00DB0735"/>
    <w:rsid w:val="00DB3096"/>
    <w:rsid w:val="00DC2447"/>
    <w:rsid w:val="00DC2E47"/>
    <w:rsid w:val="00DF026A"/>
    <w:rsid w:val="00E00D09"/>
    <w:rsid w:val="00E24F0E"/>
    <w:rsid w:val="00E305AC"/>
    <w:rsid w:val="00E37551"/>
    <w:rsid w:val="00E46A0F"/>
    <w:rsid w:val="00E76B52"/>
    <w:rsid w:val="00E82242"/>
    <w:rsid w:val="00E91A4A"/>
    <w:rsid w:val="00E9787B"/>
    <w:rsid w:val="00EA03AF"/>
    <w:rsid w:val="00EB1DCC"/>
    <w:rsid w:val="00EC68E4"/>
    <w:rsid w:val="00ED5504"/>
    <w:rsid w:val="00ED65D8"/>
    <w:rsid w:val="00EE60AF"/>
    <w:rsid w:val="00EF0F4B"/>
    <w:rsid w:val="00EF34C2"/>
    <w:rsid w:val="00EF789D"/>
    <w:rsid w:val="00F017F9"/>
    <w:rsid w:val="00F1158A"/>
    <w:rsid w:val="00F240D7"/>
    <w:rsid w:val="00F242EC"/>
    <w:rsid w:val="00F309DF"/>
    <w:rsid w:val="00F424DD"/>
    <w:rsid w:val="00F47519"/>
    <w:rsid w:val="00F55E44"/>
    <w:rsid w:val="00F67B3E"/>
    <w:rsid w:val="00F73A83"/>
    <w:rsid w:val="00F9238C"/>
    <w:rsid w:val="00F935C8"/>
    <w:rsid w:val="00FA29AC"/>
    <w:rsid w:val="00FB1326"/>
    <w:rsid w:val="00FC335C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6</cp:revision>
  <cp:lastPrinted>2024-01-31T11:22:00Z</cp:lastPrinted>
  <dcterms:created xsi:type="dcterms:W3CDTF">2024-01-31T11:03:00Z</dcterms:created>
  <dcterms:modified xsi:type="dcterms:W3CDTF">2024-01-31T11:46:00Z</dcterms:modified>
</cp:coreProperties>
</file>