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4C6945A3" w:rsidR="00B95B38" w:rsidRPr="003522CB" w:rsidRDefault="0078084E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  <w:u w:val="none" w:color="808080"/>
        </w:rPr>
      </w:pPr>
      <w:r w:rsidRPr="003522CB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  <w:u w:val="none" w:color="808080"/>
        </w:rPr>
        <w:t>2</w:t>
      </w:r>
      <w:r w:rsidR="0059203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  <w:u w:val="none" w:color="808080"/>
        </w:rPr>
        <w:t>20</w:t>
      </w:r>
    </w:p>
    <w:p w14:paraId="3355E7D8" w14:textId="77777777" w:rsidR="007C14CD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</w:p>
    <w:p w14:paraId="418A059E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62BA688C" w14:textId="666165C4" w:rsidR="00B95B38" w:rsidRDefault="00613918" w:rsidP="007C14CD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552B1D" w:rsidRDefault="00613918">
      <w:pPr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Dear Councillor,</w:t>
      </w:r>
    </w:p>
    <w:p w14:paraId="4F80F0B9" w14:textId="4470CD4F" w:rsidR="00B95B38" w:rsidRPr="00552B1D" w:rsidRDefault="00613918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You are requested to attend </w:t>
      </w:r>
      <w:r w:rsidR="00BC078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the </w:t>
      </w:r>
      <w:r w:rsidR="00830FDC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meeting 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of Chivelstone Parish Council to be held in the Chivelstone Parish Community Hall on Monday </w:t>
      </w:r>
      <w:r w:rsidR="0059203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8</w:t>
      </w:r>
      <w:r w:rsidR="005E645E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="0059203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April</w:t>
      </w:r>
      <w:r w:rsidR="007120E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20</w:t>
      </w:r>
      <w:r w:rsidR="00233C97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</w:t>
      </w:r>
      <w:r w:rsidR="007120E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4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at 7.</w:t>
      </w:r>
      <w:r w:rsidR="00BC078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3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0pm</w:t>
      </w:r>
      <w:r w:rsidR="00DC2447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.</w:t>
      </w:r>
    </w:p>
    <w:p w14:paraId="20521FD8" w14:textId="099C73F8" w:rsidR="0049184A" w:rsidRDefault="0049184A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</w:p>
    <w:p w14:paraId="153198A7" w14:textId="198F3971" w:rsidR="0059203E" w:rsidRDefault="0059203E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  <w:r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Discussion with Anthony Magnall MP regarding the Slapton Line.</w:t>
      </w:r>
    </w:p>
    <w:p w14:paraId="30A7A5A6" w14:textId="77777777" w:rsidR="0059203E" w:rsidRPr="00552B1D" w:rsidRDefault="0059203E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</w:p>
    <w:p w14:paraId="2BFEF58D" w14:textId="77777777" w:rsidR="00B95B38" w:rsidRPr="00552B1D" w:rsidRDefault="00613918">
      <w:pPr>
        <w:pStyle w:val="Heading1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eastAsia="Arial Unicode MS" w:cs="Arial Unicode MS"/>
          <w:color w:val="244061" w:themeColor="accent1" w:themeShade="80"/>
          <w:sz w:val="36"/>
          <w:szCs w:val="36"/>
          <w:u w:color="008000"/>
        </w:rPr>
        <w:t xml:space="preserve">AGENDA </w:t>
      </w:r>
    </w:p>
    <w:p w14:paraId="6F1EE5BB" w14:textId="526EE94E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bookmarkStart w:id="0" w:name="_Hlk113268885"/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Apologies for Absence: </w:t>
      </w:r>
      <w:r w:rsidR="005E645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none</w:t>
      </w:r>
    </w:p>
    <w:p w14:paraId="0F775109" w14:textId="41ACA804" w:rsidR="0020423F" w:rsidRPr="00552B1D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Declarations of Interest –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are invited to declare any interests they may have in any items to be considered at this meeting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and also reminded to consider whether their Register of Interests should be updated.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092E3DF2" w14:textId="1569EDC1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Minutes –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To approve as a correct record and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authorise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the Chairman to sign the minutes of the 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Council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meeting held on Monday</w:t>
      </w:r>
      <w:r w:rsidR="00DB3096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March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1C6D87ED" w14:textId="389FE9D3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arising from the minutes of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  <w:r w:rsidR="001B17D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March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A8176C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</w:p>
    <w:p w14:paraId="7A7F71CE" w14:textId="6D6DF2DD" w:rsidR="00DB3096" w:rsidRPr="00552B1D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Registering parish common land</w:t>
      </w:r>
    </w:p>
    <w:p w14:paraId="1FE0B926" w14:textId="500C0A9F" w:rsidR="003D26BB" w:rsidRPr="00552B1D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Replacement bench</w:t>
      </w:r>
      <w:r w:rsidR="005E645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es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&amp; playpark repairs</w:t>
      </w:r>
    </w:p>
    <w:p w14:paraId="1227BD51" w14:textId="5C007024" w:rsidR="007B2956" w:rsidRDefault="004913B0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N</w:t>
      </w:r>
      <w:r w:rsidR="001E3E0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otice board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backing</w:t>
      </w:r>
    </w:p>
    <w:p w14:paraId="794BFC54" w14:textId="65538079" w:rsidR="004913B0" w:rsidRDefault="004913B0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D-Day 80</w:t>
      </w:r>
      <w:r w:rsidRPr="004913B0">
        <w:rPr>
          <w:rFonts w:ascii="Arial" w:eastAsia="Arial" w:hAnsi="Arial" w:cs="Arial"/>
          <w:color w:val="244061" w:themeColor="accent1" w:themeShade="8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Anniversary 6 June 2024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update</w:t>
      </w:r>
    </w:p>
    <w:p w14:paraId="71FDB945" w14:textId="5CFE7CAF" w:rsidR="00BC0786" w:rsidRPr="00552B1D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for the Chairman’s discretion </w:t>
      </w:r>
      <w:r w:rsidR="00064C9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See item 1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</w:p>
    <w:p w14:paraId="3E30B3E3" w14:textId="4273E04D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Cllr. J. Brazil (SHDC &amp; DCC) </w:t>
      </w:r>
    </w:p>
    <w:p w14:paraId="6FD58A35" w14:textId="62106705" w:rsidR="00FE6FA8" w:rsidRPr="00552B1D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Planning </w:t>
      </w:r>
      <w:r w:rsidR="00A8176C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–</w:t>
      </w:r>
      <w:r w:rsidR="00FE6FA8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3D747C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  <w:t>0811/24/ARC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application fo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r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approval</w:t>
      </w:r>
      <w:r w:rsidR="00D42FF4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of details reserved by condition3 (Slate</w:t>
      </w:r>
      <w:r w:rsidR="00D42FF4">
        <w:rPr>
          <w:rFonts w:ascii="Arial" w:eastAsia="Arial" w:hAnsi="Arial" w:cs="Arial"/>
          <w:color w:val="244061" w:themeColor="accent1" w:themeShade="80"/>
          <w:sz w:val="22"/>
          <w:szCs w:val="22"/>
        </w:rPr>
        <w:t>s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)</w:t>
      </w:r>
      <w:r w:rsidR="00D42FF4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of planning consent 2493/23/LBC Vine Cottage TQ7 2BU</w:t>
      </w:r>
    </w:p>
    <w:p w14:paraId="43ACE7FD" w14:textId="4B2C0740" w:rsidR="00AB60DB" w:rsidRPr="00552B1D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Enforcements</w:t>
      </w:r>
      <w:r w:rsidR="009A6BED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6648122D" w14:textId="741D14CD" w:rsidR="00BC0786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Finance:</w:t>
      </w:r>
    </w:p>
    <w:p w14:paraId="75EE3F8E" w14:textId="2557C844" w:rsidR="00BC0786" w:rsidRPr="00552B1D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Accounts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      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Instant Access   £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TBC</w:t>
      </w:r>
    </w:p>
    <w:p w14:paraId="50092A6A" w14:textId="38B2C74D" w:rsidR="00BC0786" w:rsidRPr="00552B1D" w:rsidRDefault="00BC0786" w:rsidP="0049612E">
      <w:pPr>
        <w:ind w:left="2880" w:firstLine="72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Number one      £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TBC</w:t>
      </w:r>
      <w:r w:rsidR="0014592B" w:rsidRPr="0014592B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2EB9946F" w14:textId="1B2EACAE" w:rsidR="0010136E" w:rsidRPr="00552B1D" w:rsidRDefault="0010136E" w:rsidP="009E6857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05CDED2F" w14:textId="3DF01029" w:rsidR="00920A09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in</w:t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Car parking box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Mar</w:t>
      </w:r>
      <w:r w:rsidR="00C322A4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£        </w:t>
      </w:r>
      <w:r w:rsidR="00D8205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  <w:r w:rsidR="004D37A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1</w:t>
      </w:r>
      <w:r w:rsidR="004D37A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.6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</w:p>
    <w:p w14:paraId="2D43CA3E" w14:textId="77777777" w:rsidR="00FA39CC" w:rsidRPr="00552B1D" w:rsidRDefault="00FA39CC" w:rsidP="00FA39CC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2F021A92" w14:textId="22FF3A96" w:rsidR="003D747C" w:rsidRPr="003D747C" w:rsidRDefault="00920A09" w:rsidP="003D747C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D53B60"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out</w:t>
      </w:r>
      <w:r w:rsidR="00C85408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>D Day Flag of Peace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78084E" w:rsidRP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£        </w:t>
      </w:r>
      <w:r w:rsidR="003D747C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28.80</w:t>
      </w:r>
    </w:p>
    <w:p w14:paraId="20067707" w14:textId="042A9D80" w:rsidR="0078084E" w:rsidRDefault="003D747C" w:rsidP="003D747C">
      <w:pPr>
        <w:ind w:left="28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Nick Carter (mowing)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>£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D42FF4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55.00</w:t>
      </w:r>
    </w:p>
    <w:p w14:paraId="6A02D852" w14:textId="69C6A165" w:rsidR="00D42FF4" w:rsidRPr="00552B1D" w:rsidRDefault="00D42FF4" w:rsidP="003D747C">
      <w:pPr>
        <w:ind w:left="28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DALC subscription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>£         115.25</w:t>
      </w:r>
    </w:p>
    <w:p w14:paraId="35AA71AF" w14:textId="77777777" w:rsidR="00BC0786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Correspondence</w:t>
      </w:r>
      <w:r w:rsidR="00566D35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all correspondence forwarded to </w:t>
      </w:r>
      <w:r w:rsidR="00566D35"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</w:p>
    <w:p w14:paraId="0BB0FC12" w14:textId="361910B1" w:rsidR="00B95B38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Matters at the Chairman’s discretion, or to be put to the next meeting</w:t>
      </w:r>
      <w:r w:rsidR="0020382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</w:p>
    <w:p w14:paraId="2978BDA3" w14:textId="7CE8DF1B" w:rsidR="00A11AAF" w:rsidRPr="00552B1D" w:rsidRDefault="00316236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-</w:t>
      </w:r>
      <w:r w:rsidR="00D7693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093400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Pothole</w:t>
      </w:r>
      <w:r w:rsidR="00F84332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by pond – water is draining into it from the pond and despite its depth and size has still not been repaired.</w:t>
      </w:r>
    </w:p>
    <w:p w14:paraId="4DA81F14" w14:textId="7F3B2326" w:rsidR="00A11AAF" w:rsidRPr="00552B1D" w:rsidRDefault="001979A1" w:rsidP="00A11AAF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531C86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02C6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F84332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2159554D" w14:textId="4A70BDFB" w:rsidR="00BC49D1" w:rsidRPr="00552B1D" w:rsidRDefault="00BC49D1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5B8D2573" w14:textId="77777777" w:rsidR="00DC2E47" w:rsidRPr="00552B1D" w:rsidRDefault="00DC2E47" w:rsidP="00DC2E47">
      <w:pPr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4C64892D" w14:textId="033416C1" w:rsidR="00B95B38" w:rsidRPr="00552B1D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4B02910F" w:rsidR="00B95B38" w:rsidRPr="00552B1D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Date of next meeting</w:t>
      </w:r>
      <w:r w:rsidR="00151DFA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:</w:t>
      </w: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Monday</w:t>
      </w:r>
      <w:r w:rsidR="00A44FAA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F84332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13 May</w:t>
      </w:r>
      <w:r w:rsidR="00D76931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20</w:t>
      </w:r>
      <w:r w:rsidR="00233C97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</w:t>
      </w:r>
      <w:r w:rsidR="007120E6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4</w:t>
      </w:r>
      <w:r w:rsidR="00F84332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(AGM)</w:t>
      </w:r>
      <w:r w:rsidR="004D0D41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</w:p>
    <w:p w14:paraId="7B935F6E" w14:textId="77777777" w:rsidR="00B95B38" w:rsidRPr="00552B1D" w:rsidRDefault="00B95B38" w:rsidP="0049612E">
      <w:pPr>
        <w:ind w:firstLine="72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</w:p>
    <w:bookmarkEnd w:id="0"/>
    <w:p w14:paraId="5FC0FEF0" w14:textId="77777777" w:rsidR="00B95B38" w:rsidRPr="00552B1D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Ren Hill</w:t>
      </w:r>
    </w:p>
    <w:p w14:paraId="0A012052" w14:textId="77777777" w:rsidR="00B95B38" w:rsidRPr="00552B1D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Clerk, Chivelstone Parish Council</w:t>
      </w:r>
    </w:p>
    <w:p w14:paraId="6F99AB87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0B610531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356C66A4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153178E1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1203927B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4B59234E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4DC0" w14:textId="77777777" w:rsidR="00875C43" w:rsidRDefault="00875C43">
      <w:r>
        <w:separator/>
      </w:r>
    </w:p>
  </w:endnote>
  <w:endnote w:type="continuationSeparator" w:id="0">
    <w:p w14:paraId="386F7BEA" w14:textId="77777777" w:rsidR="00875C43" w:rsidRDefault="0087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DCBE" w14:textId="77777777" w:rsidR="00875C43" w:rsidRDefault="00875C43">
      <w:r>
        <w:separator/>
      </w:r>
    </w:p>
  </w:footnote>
  <w:footnote w:type="continuationSeparator" w:id="0">
    <w:p w14:paraId="3B5DC1A7" w14:textId="77777777" w:rsidR="00875C43" w:rsidRDefault="0087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464EF"/>
    <w:rsid w:val="00047788"/>
    <w:rsid w:val="00051710"/>
    <w:rsid w:val="0005671B"/>
    <w:rsid w:val="00062721"/>
    <w:rsid w:val="000641D2"/>
    <w:rsid w:val="00064C92"/>
    <w:rsid w:val="000742BA"/>
    <w:rsid w:val="00076AA9"/>
    <w:rsid w:val="00093400"/>
    <w:rsid w:val="000937D7"/>
    <w:rsid w:val="000C2315"/>
    <w:rsid w:val="000D2B13"/>
    <w:rsid w:val="000E5E02"/>
    <w:rsid w:val="0010136E"/>
    <w:rsid w:val="00113B0D"/>
    <w:rsid w:val="00114CB7"/>
    <w:rsid w:val="0014592B"/>
    <w:rsid w:val="00151DFA"/>
    <w:rsid w:val="001627DE"/>
    <w:rsid w:val="00163A67"/>
    <w:rsid w:val="001724D2"/>
    <w:rsid w:val="0017789F"/>
    <w:rsid w:val="001951A3"/>
    <w:rsid w:val="001979A1"/>
    <w:rsid w:val="00197BAA"/>
    <w:rsid w:val="001A115F"/>
    <w:rsid w:val="001A25A0"/>
    <w:rsid w:val="001B17DA"/>
    <w:rsid w:val="001C6DA9"/>
    <w:rsid w:val="001E3E03"/>
    <w:rsid w:val="001E54CB"/>
    <w:rsid w:val="001F06CA"/>
    <w:rsid w:val="001F2FF6"/>
    <w:rsid w:val="00203821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B4852"/>
    <w:rsid w:val="002D3688"/>
    <w:rsid w:val="002D4184"/>
    <w:rsid w:val="002D67DC"/>
    <w:rsid w:val="002F5CC2"/>
    <w:rsid w:val="00314CE7"/>
    <w:rsid w:val="00316236"/>
    <w:rsid w:val="00321EE9"/>
    <w:rsid w:val="00322459"/>
    <w:rsid w:val="003234B7"/>
    <w:rsid w:val="003268AC"/>
    <w:rsid w:val="0033119B"/>
    <w:rsid w:val="0033171A"/>
    <w:rsid w:val="003336BB"/>
    <w:rsid w:val="00336DF2"/>
    <w:rsid w:val="00351084"/>
    <w:rsid w:val="003522CB"/>
    <w:rsid w:val="00355DE4"/>
    <w:rsid w:val="00374D24"/>
    <w:rsid w:val="00384D09"/>
    <w:rsid w:val="00384D54"/>
    <w:rsid w:val="003B7B39"/>
    <w:rsid w:val="003D1642"/>
    <w:rsid w:val="003D26BB"/>
    <w:rsid w:val="003D747C"/>
    <w:rsid w:val="003F02B2"/>
    <w:rsid w:val="004177C0"/>
    <w:rsid w:val="00432F87"/>
    <w:rsid w:val="0044119E"/>
    <w:rsid w:val="00446E3D"/>
    <w:rsid w:val="00464E35"/>
    <w:rsid w:val="004913B0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4D37A3"/>
    <w:rsid w:val="00507A46"/>
    <w:rsid w:val="005131DC"/>
    <w:rsid w:val="00531C86"/>
    <w:rsid w:val="00535FE7"/>
    <w:rsid w:val="00552B1D"/>
    <w:rsid w:val="00566D35"/>
    <w:rsid w:val="00574ED0"/>
    <w:rsid w:val="00576906"/>
    <w:rsid w:val="00581ED0"/>
    <w:rsid w:val="00586F12"/>
    <w:rsid w:val="0059203E"/>
    <w:rsid w:val="00596460"/>
    <w:rsid w:val="005B1AEA"/>
    <w:rsid w:val="005C5E8E"/>
    <w:rsid w:val="005C6AA0"/>
    <w:rsid w:val="005D3292"/>
    <w:rsid w:val="005D7669"/>
    <w:rsid w:val="005E645E"/>
    <w:rsid w:val="00602A48"/>
    <w:rsid w:val="00613918"/>
    <w:rsid w:val="00625523"/>
    <w:rsid w:val="00625B0F"/>
    <w:rsid w:val="006401AF"/>
    <w:rsid w:val="00640317"/>
    <w:rsid w:val="00651684"/>
    <w:rsid w:val="006558B4"/>
    <w:rsid w:val="00655D67"/>
    <w:rsid w:val="00665486"/>
    <w:rsid w:val="00680A00"/>
    <w:rsid w:val="00684863"/>
    <w:rsid w:val="00690C0F"/>
    <w:rsid w:val="006A7407"/>
    <w:rsid w:val="006D2D03"/>
    <w:rsid w:val="006D4751"/>
    <w:rsid w:val="007045AC"/>
    <w:rsid w:val="00710AA5"/>
    <w:rsid w:val="00710C56"/>
    <w:rsid w:val="007120E6"/>
    <w:rsid w:val="0076214C"/>
    <w:rsid w:val="00771A66"/>
    <w:rsid w:val="0078084E"/>
    <w:rsid w:val="00785369"/>
    <w:rsid w:val="007929E5"/>
    <w:rsid w:val="007B2956"/>
    <w:rsid w:val="007B42D5"/>
    <w:rsid w:val="007C14CD"/>
    <w:rsid w:val="007D2263"/>
    <w:rsid w:val="007E6B74"/>
    <w:rsid w:val="00800EA1"/>
    <w:rsid w:val="00800FC6"/>
    <w:rsid w:val="00801772"/>
    <w:rsid w:val="00802C6F"/>
    <w:rsid w:val="00811C30"/>
    <w:rsid w:val="008145B9"/>
    <w:rsid w:val="00826C69"/>
    <w:rsid w:val="00830FDC"/>
    <w:rsid w:val="008341C8"/>
    <w:rsid w:val="00841FA9"/>
    <w:rsid w:val="00843FEA"/>
    <w:rsid w:val="0086439C"/>
    <w:rsid w:val="00867D48"/>
    <w:rsid w:val="00875B2E"/>
    <w:rsid w:val="00875C43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72C96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A326F"/>
    <w:rsid w:val="00CB315D"/>
    <w:rsid w:val="00CB379B"/>
    <w:rsid w:val="00CC236C"/>
    <w:rsid w:val="00CC5DC7"/>
    <w:rsid w:val="00D0306C"/>
    <w:rsid w:val="00D1523E"/>
    <w:rsid w:val="00D263A8"/>
    <w:rsid w:val="00D42FF4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D6EF9"/>
    <w:rsid w:val="00DF026A"/>
    <w:rsid w:val="00E00D09"/>
    <w:rsid w:val="00E10B78"/>
    <w:rsid w:val="00E24F0E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0BE6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84332"/>
    <w:rsid w:val="00F9238C"/>
    <w:rsid w:val="00F935C8"/>
    <w:rsid w:val="00FA29AC"/>
    <w:rsid w:val="00FA39C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3BE2-C51B-43B9-8B39-9F2B2206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4</cp:revision>
  <cp:lastPrinted>2024-03-04T17:16:00Z</cp:lastPrinted>
  <dcterms:created xsi:type="dcterms:W3CDTF">2024-04-03T15:47:00Z</dcterms:created>
  <dcterms:modified xsi:type="dcterms:W3CDTF">2024-04-03T16:03:00Z</dcterms:modified>
</cp:coreProperties>
</file>