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BDCA" w14:textId="14DF4AB4" w:rsidR="00566F5B" w:rsidRPr="004A4E3D" w:rsidRDefault="00566F5B" w:rsidP="008C7C9E">
      <w:pPr>
        <w:jc w:val="center"/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</w:pPr>
      <w:r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Minutes of the meeting</w:t>
      </w:r>
      <w:r w:rsidR="00871B40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s</w:t>
      </w:r>
      <w:r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 xml:space="preserve"> of Chivelstone Parish Council, held </w:t>
      </w:r>
      <w:r w:rsidR="00077942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 xml:space="preserve">on </w:t>
      </w:r>
      <w:r w:rsidR="00412F99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Monday</w:t>
      </w:r>
      <w:r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3E4936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13</w:t>
      </w:r>
      <w:r w:rsidR="00152BEF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3E4936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May</w:t>
      </w:r>
      <w:r w:rsidR="005001FF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6C1AFB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20</w:t>
      </w:r>
      <w:r w:rsidR="009F1562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2</w:t>
      </w:r>
      <w:r w:rsidR="009E467A"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4</w:t>
      </w:r>
      <w:r w:rsidRPr="004A4E3D">
        <w:rPr>
          <w:rStyle w:val="PageNumber"/>
          <w:rFonts w:ascii="Arial" w:eastAsia="Arial" w:hAnsi="Arial" w:cs="Arial"/>
          <w:bCs/>
          <w:color w:val="auto"/>
          <w:sz w:val="24"/>
          <w:szCs w:val="24"/>
        </w:rPr>
        <w:t>.</w:t>
      </w:r>
    </w:p>
    <w:p w14:paraId="349899FE" w14:textId="4CFDC682" w:rsidR="00566F5B" w:rsidRPr="006A6833" w:rsidRDefault="00566F5B" w:rsidP="00265CB5">
      <w:pPr>
        <w:rPr>
          <w:rStyle w:val="PageNumber"/>
          <w:rFonts w:ascii="Arial" w:eastAsia="Arial" w:hAnsi="Arial" w:cs="Arial"/>
          <w:bCs/>
          <w:color w:val="535353" w:themeColor="text2" w:themeShade="80"/>
          <w:sz w:val="24"/>
          <w:szCs w:val="24"/>
        </w:rPr>
      </w:pPr>
    </w:p>
    <w:p w14:paraId="2721FDAB" w14:textId="71038C8D" w:rsidR="00680243" w:rsidRPr="003E4936" w:rsidRDefault="0005560D" w:rsidP="005A2DE8">
      <w:pPr>
        <w:rPr>
          <w:rStyle w:val="PageNumber"/>
          <w:rFonts w:ascii="Arial" w:eastAsia="Arial" w:hAnsi="Arial" w:cs="Arial"/>
          <w:bCs/>
          <w:color w:val="auto"/>
        </w:rPr>
      </w:pPr>
      <w:r w:rsidRPr="003E4936">
        <w:rPr>
          <w:rStyle w:val="PageNumber"/>
          <w:rFonts w:ascii="Arial" w:eastAsia="Arial" w:hAnsi="Arial" w:cs="Arial"/>
          <w:b/>
          <w:bCs/>
          <w:color w:val="auto"/>
        </w:rPr>
        <w:t>Attendees</w:t>
      </w:r>
      <w:r w:rsidR="00427822" w:rsidRPr="003E4936">
        <w:rPr>
          <w:rStyle w:val="PageNumber"/>
          <w:rFonts w:ascii="Arial" w:eastAsia="Arial" w:hAnsi="Arial" w:cs="Arial"/>
          <w:b/>
          <w:bCs/>
          <w:color w:val="auto"/>
        </w:rPr>
        <w:t xml:space="preserve"> </w:t>
      </w:r>
      <w:r w:rsidR="004303DD" w:rsidRPr="003E4936">
        <w:rPr>
          <w:rStyle w:val="PageNumber"/>
          <w:rFonts w:ascii="Arial" w:eastAsia="Arial" w:hAnsi="Arial" w:cs="Arial"/>
          <w:bCs/>
          <w:color w:val="auto"/>
        </w:rPr>
        <w:t>–</w:t>
      </w:r>
      <w:r w:rsidR="00566F5B" w:rsidRPr="003E4936">
        <w:rPr>
          <w:rStyle w:val="PageNumber"/>
          <w:rFonts w:ascii="Arial" w:eastAsia="Arial" w:hAnsi="Arial" w:cs="Arial"/>
          <w:bCs/>
          <w:color w:val="auto"/>
        </w:rPr>
        <w:t xml:space="preserve"> </w:t>
      </w:r>
      <w:r w:rsidR="00790DF1" w:rsidRPr="003E4936">
        <w:rPr>
          <w:rStyle w:val="PageNumber"/>
          <w:rFonts w:ascii="Arial" w:eastAsia="Arial" w:hAnsi="Arial" w:cs="Arial"/>
          <w:bCs/>
          <w:color w:val="auto"/>
        </w:rPr>
        <w:t>Cllr</w:t>
      </w:r>
      <w:r w:rsidR="001B23A0" w:rsidRPr="003E4936">
        <w:rPr>
          <w:rStyle w:val="PageNumber"/>
          <w:rFonts w:ascii="Arial" w:eastAsia="Arial" w:hAnsi="Arial" w:cs="Arial"/>
          <w:bCs/>
          <w:color w:val="auto"/>
        </w:rPr>
        <w:t>s</w:t>
      </w:r>
      <w:r w:rsidR="00DD61B5" w:rsidRPr="003E4936">
        <w:rPr>
          <w:rStyle w:val="PageNumber"/>
          <w:rFonts w:ascii="Arial" w:eastAsia="Arial" w:hAnsi="Arial" w:cs="Arial"/>
          <w:bCs/>
          <w:color w:val="auto"/>
        </w:rPr>
        <w:t xml:space="preserve"> </w:t>
      </w:r>
      <w:r w:rsidR="00B97F99" w:rsidRPr="003E4936">
        <w:rPr>
          <w:rStyle w:val="PageNumber"/>
          <w:rFonts w:ascii="Arial" w:eastAsia="Arial" w:hAnsi="Arial" w:cs="Arial"/>
          <w:bCs/>
          <w:color w:val="auto"/>
        </w:rPr>
        <w:t xml:space="preserve">S Jeffery, </w:t>
      </w:r>
      <w:r w:rsidR="006412E8" w:rsidRPr="003E4936">
        <w:rPr>
          <w:rStyle w:val="PageNumber"/>
          <w:rFonts w:ascii="Arial" w:eastAsia="Arial" w:hAnsi="Arial" w:cs="Arial"/>
          <w:bCs/>
          <w:color w:val="auto"/>
        </w:rPr>
        <w:t xml:space="preserve">RJ Tucker, </w:t>
      </w:r>
      <w:r w:rsidR="005933D2" w:rsidRPr="003E4936">
        <w:rPr>
          <w:rStyle w:val="PageNumber"/>
          <w:rFonts w:ascii="Arial" w:eastAsia="Arial" w:hAnsi="Arial" w:cs="Arial"/>
          <w:bCs/>
          <w:color w:val="auto"/>
        </w:rPr>
        <w:t xml:space="preserve">R Partridge, </w:t>
      </w:r>
      <w:r w:rsidR="00036C07" w:rsidRPr="003E4936">
        <w:rPr>
          <w:rStyle w:val="PageNumber"/>
          <w:rFonts w:ascii="Arial" w:eastAsia="Arial" w:hAnsi="Arial" w:cs="Arial"/>
          <w:bCs/>
          <w:color w:val="auto"/>
        </w:rPr>
        <w:t xml:space="preserve">C Lewis, RRJ Tucker, </w:t>
      </w:r>
      <w:r w:rsidR="003743FF" w:rsidRPr="003E4936">
        <w:rPr>
          <w:rStyle w:val="PageNumber"/>
          <w:rFonts w:ascii="Arial" w:eastAsia="Arial" w:hAnsi="Arial" w:cs="Arial"/>
          <w:bCs/>
          <w:color w:val="auto"/>
        </w:rPr>
        <w:t>A Johnston</w:t>
      </w:r>
      <w:r w:rsidR="00036C07" w:rsidRPr="003E4936">
        <w:rPr>
          <w:rStyle w:val="PageNumber"/>
          <w:rFonts w:ascii="Arial" w:eastAsia="Arial" w:hAnsi="Arial" w:cs="Arial"/>
          <w:bCs/>
          <w:color w:val="auto"/>
        </w:rPr>
        <w:t xml:space="preserve"> </w:t>
      </w:r>
      <w:r w:rsidR="006044BD" w:rsidRPr="003E4936">
        <w:rPr>
          <w:rStyle w:val="PageNumber"/>
          <w:rFonts w:ascii="Arial" w:eastAsia="Arial" w:hAnsi="Arial" w:cs="Arial"/>
          <w:bCs/>
          <w:color w:val="auto"/>
        </w:rPr>
        <w:t>a</w:t>
      </w:r>
      <w:r w:rsidR="00790DF1" w:rsidRPr="003E4936">
        <w:rPr>
          <w:rStyle w:val="PageNumber"/>
          <w:rFonts w:ascii="Arial" w:eastAsia="Arial" w:hAnsi="Arial" w:cs="Arial"/>
          <w:bCs/>
          <w:color w:val="auto"/>
        </w:rPr>
        <w:t>nd</w:t>
      </w:r>
      <w:r w:rsidR="00583F1A" w:rsidRPr="003E4936">
        <w:rPr>
          <w:rStyle w:val="PageNumber"/>
          <w:rFonts w:ascii="Arial" w:eastAsia="Arial" w:hAnsi="Arial" w:cs="Arial"/>
          <w:bCs/>
          <w:color w:val="auto"/>
        </w:rPr>
        <w:t xml:space="preserve"> </w:t>
      </w:r>
      <w:r w:rsidR="00566F5B" w:rsidRPr="003E4936">
        <w:rPr>
          <w:rStyle w:val="PageNumber"/>
          <w:rFonts w:ascii="Arial" w:eastAsia="Arial" w:hAnsi="Arial" w:cs="Arial"/>
          <w:bCs/>
          <w:color w:val="auto"/>
        </w:rPr>
        <w:t>the Clerk.</w:t>
      </w:r>
      <w:r w:rsidR="002407A7" w:rsidRPr="003E4936">
        <w:rPr>
          <w:rStyle w:val="PageNumber"/>
          <w:rFonts w:ascii="Arial" w:eastAsia="Arial" w:hAnsi="Arial" w:cs="Arial"/>
          <w:bCs/>
          <w:color w:val="auto"/>
        </w:rPr>
        <w:tab/>
      </w:r>
    </w:p>
    <w:p w14:paraId="653E2664" w14:textId="77777777" w:rsidR="003E4936" w:rsidRPr="003E4936" w:rsidRDefault="003E4936" w:rsidP="003E4936">
      <w:pPr>
        <w:rPr>
          <w:rStyle w:val="PageNumber"/>
          <w:rFonts w:ascii="Arial" w:eastAsia="Arial" w:hAnsi="Arial" w:cs="Arial"/>
          <w:b/>
          <w:color w:val="auto"/>
          <w:u w:val="single"/>
        </w:rPr>
      </w:pPr>
      <w:r w:rsidRPr="003E4936">
        <w:rPr>
          <w:rStyle w:val="PageNumber"/>
          <w:rFonts w:ascii="Arial" w:eastAsia="Arial" w:hAnsi="Arial" w:cs="Arial"/>
          <w:bCs/>
          <w:color w:val="auto"/>
        </w:rPr>
        <w:t xml:space="preserve">  </w:t>
      </w:r>
      <w:bookmarkStart w:id="0" w:name="_Hlk104984873"/>
      <w:r w:rsidRPr="003E4936">
        <w:rPr>
          <w:rStyle w:val="PageNumber"/>
          <w:rFonts w:ascii="Arial" w:eastAsia="Arial" w:hAnsi="Arial" w:cs="Arial"/>
          <w:b/>
          <w:color w:val="auto"/>
          <w:u w:val="single"/>
        </w:rPr>
        <w:t xml:space="preserve">Annual Parish Meeting </w:t>
      </w:r>
    </w:p>
    <w:bookmarkEnd w:id="0"/>
    <w:p w14:paraId="1C53AAD7" w14:textId="44FEA7B3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 xml:space="preserve">SHDC &amp; DCC </w:t>
      </w:r>
      <w:r>
        <w:rPr>
          <w:rFonts w:ascii="Arial" w:eastAsia="Arial" w:hAnsi="Arial" w:cs="Arial"/>
          <w:b/>
          <w:color w:val="auto"/>
        </w:rPr>
        <w:t xml:space="preserve">- </w:t>
      </w:r>
      <w:r w:rsidRPr="003E4936">
        <w:rPr>
          <w:rFonts w:ascii="Arial" w:eastAsia="Arial" w:hAnsi="Arial" w:cs="Arial"/>
          <w:bCs/>
          <w:color w:val="auto"/>
        </w:rPr>
        <w:t xml:space="preserve">Cllr Brazil </w:t>
      </w:r>
      <w:r>
        <w:rPr>
          <w:rFonts w:ascii="Arial" w:eastAsia="Arial" w:hAnsi="Arial" w:cs="Arial"/>
          <w:bCs/>
          <w:color w:val="auto"/>
        </w:rPr>
        <w:t>provided an overview of the last year.</w:t>
      </w:r>
    </w:p>
    <w:p w14:paraId="50CDABC8" w14:textId="7F5ACC68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 xml:space="preserve">Chairman’s annual report – </w:t>
      </w:r>
      <w:r w:rsidRPr="003E4936">
        <w:rPr>
          <w:rFonts w:ascii="Arial" w:eastAsia="Arial" w:hAnsi="Arial" w:cs="Arial"/>
          <w:bCs/>
          <w:color w:val="auto"/>
        </w:rPr>
        <w:t xml:space="preserve">round up of the </w:t>
      </w:r>
      <w:r>
        <w:rPr>
          <w:rFonts w:ascii="Arial" w:eastAsia="Arial" w:hAnsi="Arial" w:cs="Arial"/>
          <w:bCs/>
          <w:color w:val="auto"/>
        </w:rPr>
        <w:t xml:space="preserve">Parish </w:t>
      </w:r>
      <w:r w:rsidRPr="003E4936">
        <w:rPr>
          <w:rFonts w:ascii="Arial" w:eastAsia="Arial" w:hAnsi="Arial" w:cs="Arial"/>
          <w:bCs/>
          <w:color w:val="auto"/>
        </w:rPr>
        <w:t>year from Cllr Jeffery.</w:t>
      </w:r>
    </w:p>
    <w:p w14:paraId="7D4401E7" w14:textId="2A25EE09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 xml:space="preserve">Updates from Parish organisations - </w:t>
      </w:r>
      <w:r w:rsidRPr="003E4936">
        <w:rPr>
          <w:rFonts w:ascii="Arial" w:eastAsia="Arial" w:hAnsi="Arial" w:cs="Arial"/>
          <w:bCs/>
          <w:color w:val="auto"/>
        </w:rPr>
        <w:t xml:space="preserve">an annual report was received from the </w:t>
      </w:r>
      <w:r w:rsidRPr="003E4936">
        <w:rPr>
          <w:rFonts w:ascii="Arial" w:eastAsia="Arial" w:hAnsi="Arial" w:cs="Arial"/>
          <w:bCs/>
          <w:color w:val="auto"/>
        </w:rPr>
        <w:t>Treasurer</w:t>
      </w:r>
      <w:r w:rsidRPr="003E4936">
        <w:rPr>
          <w:rFonts w:ascii="Arial" w:eastAsia="Arial" w:hAnsi="Arial" w:cs="Arial"/>
          <w:bCs/>
          <w:color w:val="auto"/>
        </w:rPr>
        <w:t xml:space="preserve"> of the Community Hall together with a letter from the Community First Responder.</w:t>
      </w:r>
      <w:r w:rsidRPr="003E4936">
        <w:rPr>
          <w:rFonts w:ascii="Arial" w:eastAsia="Arial" w:hAnsi="Arial" w:cs="Arial"/>
          <w:b/>
          <w:color w:val="auto"/>
        </w:rPr>
        <w:t xml:space="preserve"> </w:t>
      </w:r>
    </w:p>
    <w:p w14:paraId="3509EA7D" w14:textId="70ADDF5C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 xml:space="preserve">Police report – </w:t>
      </w:r>
      <w:r w:rsidR="00931189" w:rsidRPr="00931189">
        <w:rPr>
          <w:rFonts w:ascii="Arial" w:eastAsia="Arial" w:hAnsi="Arial" w:cs="Arial"/>
          <w:bCs/>
          <w:color w:val="auto"/>
        </w:rPr>
        <w:t xml:space="preserve">the area of </w:t>
      </w:r>
      <w:r w:rsidRPr="00931189">
        <w:rPr>
          <w:rFonts w:ascii="Arial" w:eastAsia="Arial" w:hAnsi="Arial" w:cs="Arial"/>
          <w:bCs/>
          <w:color w:val="auto"/>
        </w:rPr>
        <w:t>Kingsbridge</w:t>
      </w:r>
      <w:r w:rsidR="00931189">
        <w:rPr>
          <w:rFonts w:ascii="Arial" w:eastAsia="Arial" w:hAnsi="Arial" w:cs="Arial"/>
          <w:bCs/>
          <w:color w:val="auto"/>
        </w:rPr>
        <w:t xml:space="preserve"> Rural East has very little crime and none in this parish.</w:t>
      </w:r>
      <w:r w:rsidRPr="003E4936">
        <w:rPr>
          <w:rFonts w:ascii="Arial" w:eastAsia="Arial" w:hAnsi="Arial" w:cs="Arial"/>
          <w:bCs/>
          <w:color w:val="auto"/>
        </w:rPr>
        <w:t xml:space="preserve"> </w:t>
      </w:r>
    </w:p>
    <w:p w14:paraId="587582B8" w14:textId="77777777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>Finance report –</w:t>
      </w:r>
      <w:r w:rsidRPr="003E4936">
        <w:rPr>
          <w:rFonts w:ascii="Arial" w:eastAsia="Arial" w:hAnsi="Arial" w:cs="Arial"/>
          <w:bCs/>
          <w:color w:val="auto"/>
        </w:rPr>
        <w:t xml:space="preserve"> The annual internal audit was noted. The Chair explained that the precept had been maintained at the previous year’s level, and that a surplus was being held as contingency for any maintenance costs, Community First Responder costs and potential election costs.</w:t>
      </w:r>
    </w:p>
    <w:p w14:paraId="2F24A75C" w14:textId="29668668" w:rsidR="003E4936" w:rsidRPr="003E4936" w:rsidRDefault="003E4936" w:rsidP="003E4936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>AOB –</w:t>
      </w:r>
      <w:r w:rsidRPr="003E4936">
        <w:rPr>
          <w:rFonts w:ascii="Arial" w:eastAsia="Arial" w:hAnsi="Arial" w:cs="Arial"/>
          <w:bCs/>
          <w:color w:val="auto"/>
        </w:rPr>
        <w:t xml:space="preserve"> </w:t>
      </w:r>
      <w:r w:rsidRPr="003E4936">
        <w:rPr>
          <w:rFonts w:ascii="Arial" w:eastAsia="Arial" w:hAnsi="Arial" w:cs="Arial"/>
          <w:bCs/>
          <w:color w:val="auto"/>
        </w:rPr>
        <w:t>Councillors thanked the clerk.</w:t>
      </w:r>
    </w:p>
    <w:p w14:paraId="154690AE" w14:textId="48C42D23" w:rsidR="00907E77" w:rsidRPr="003E4936" w:rsidRDefault="003E4936" w:rsidP="00C173C5">
      <w:pPr>
        <w:rPr>
          <w:b/>
          <w:color w:val="auto"/>
          <w:u w:val="single"/>
        </w:rPr>
      </w:pPr>
      <w:r w:rsidRPr="003E4936">
        <w:rPr>
          <w:rStyle w:val="PageNumber"/>
          <w:rFonts w:ascii="Arial" w:eastAsia="Arial" w:hAnsi="Arial" w:cs="Arial"/>
          <w:bCs/>
          <w:color w:val="auto"/>
        </w:rPr>
        <w:t xml:space="preserve">  </w:t>
      </w:r>
      <w:r w:rsidRPr="003E4936">
        <w:rPr>
          <w:rStyle w:val="PageNumber"/>
          <w:rFonts w:ascii="Arial" w:eastAsia="Arial" w:hAnsi="Arial" w:cs="Arial"/>
          <w:b/>
          <w:color w:val="auto"/>
          <w:u w:val="single"/>
        </w:rPr>
        <w:t xml:space="preserve">Annual Parish Council Meeting </w:t>
      </w:r>
    </w:p>
    <w:p w14:paraId="7BDEE206" w14:textId="49AF2F69" w:rsidR="00C173C5" w:rsidRPr="003E4936" w:rsidRDefault="00C173C5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>Apologies for Absence:</w:t>
      </w:r>
      <w:r w:rsidRPr="003E4936">
        <w:rPr>
          <w:rFonts w:ascii="Arial" w:eastAsia="Arial" w:hAnsi="Arial" w:cs="Arial"/>
          <w:bCs/>
          <w:color w:val="auto"/>
        </w:rPr>
        <w:t xml:space="preserve"> </w:t>
      </w:r>
      <w:r w:rsidR="00890979" w:rsidRPr="003E4936">
        <w:rPr>
          <w:rFonts w:ascii="Arial" w:eastAsia="Arial" w:hAnsi="Arial" w:cs="Arial"/>
          <w:bCs/>
          <w:color w:val="auto"/>
        </w:rPr>
        <w:t>Cl</w:t>
      </w:r>
      <w:r w:rsidR="00036C07" w:rsidRPr="003E4936">
        <w:rPr>
          <w:rFonts w:ascii="Arial" w:eastAsia="Arial" w:hAnsi="Arial" w:cs="Arial"/>
          <w:bCs/>
          <w:color w:val="auto"/>
        </w:rPr>
        <w:t>lr Brazil</w:t>
      </w:r>
    </w:p>
    <w:p w14:paraId="1238D7C5" w14:textId="3F8F6483" w:rsid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Election of Chairman </w:t>
      </w:r>
      <w:r>
        <w:rPr>
          <w:rFonts w:ascii="Arial" w:eastAsia="Arial" w:hAnsi="Arial" w:cs="Arial"/>
          <w:bCs/>
          <w:color w:val="auto"/>
        </w:rPr>
        <w:t>– Cllr Jeffery, proposed by Cllr RRJ Tucker and Cllr Lewis</w:t>
      </w:r>
    </w:p>
    <w:p w14:paraId="2A4D4CD9" w14:textId="7B779A22" w:rsid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Election of Vice Chairman </w:t>
      </w:r>
      <w:r>
        <w:rPr>
          <w:rFonts w:ascii="Arial" w:eastAsia="Arial" w:hAnsi="Arial" w:cs="Arial"/>
          <w:bCs/>
          <w:color w:val="auto"/>
        </w:rPr>
        <w:t>– Cllr Lewis, proposed by Cllr Jeffery and Cllr Partridge.</w:t>
      </w:r>
    </w:p>
    <w:p w14:paraId="4474349C" w14:textId="1B57C294" w:rsid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To appoint representatives to responsibilities and local bodies </w:t>
      </w:r>
      <w:r>
        <w:rPr>
          <w:rFonts w:ascii="Arial" w:eastAsia="Arial" w:hAnsi="Arial" w:cs="Arial"/>
          <w:bCs/>
          <w:color w:val="auto"/>
        </w:rPr>
        <w:t>– all agreed to maintain their current roles.</w:t>
      </w:r>
    </w:p>
    <w:p w14:paraId="2676D21C" w14:textId="70488372" w:rsid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Trusts, Deeds and legal documents </w:t>
      </w:r>
      <w:r>
        <w:rPr>
          <w:rFonts w:ascii="Arial" w:eastAsia="Arial" w:hAnsi="Arial" w:cs="Arial"/>
          <w:bCs/>
          <w:color w:val="auto"/>
        </w:rPr>
        <w:t>– these were inspected by the Cllrs.</w:t>
      </w:r>
    </w:p>
    <w:p w14:paraId="5B74141B" w14:textId="109CCD73" w:rsid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Code of Conduct </w:t>
      </w:r>
      <w:r>
        <w:rPr>
          <w:rFonts w:ascii="Arial" w:eastAsia="Arial" w:hAnsi="Arial" w:cs="Arial"/>
          <w:bCs/>
          <w:color w:val="auto"/>
        </w:rPr>
        <w:t>– the 2024/2025 version was adopted</w:t>
      </w:r>
    </w:p>
    <w:p w14:paraId="2ADA5546" w14:textId="0B0556BA" w:rsidR="00931189" w:rsidRPr="00931189" w:rsidRDefault="00931189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Risk Assessment </w:t>
      </w:r>
      <w:r>
        <w:rPr>
          <w:rFonts w:ascii="Arial" w:eastAsia="Arial" w:hAnsi="Arial" w:cs="Arial"/>
          <w:bCs/>
          <w:color w:val="auto"/>
        </w:rPr>
        <w:t>– the 2024/2025 version was adopted.</w:t>
      </w:r>
    </w:p>
    <w:p w14:paraId="0B019D76" w14:textId="66E8F62C" w:rsidR="00DD251D" w:rsidRPr="003E4936" w:rsidRDefault="00DD251D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color w:val="auto"/>
        </w:rPr>
        <w:t>Declaration of interest</w:t>
      </w:r>
      <w:r w:rsidRPr="003E4936">
        <w:rPr>
          <w:rFonts w:ascii="Arial" w:eastAsia="Arial" w:hAnsi="Arial" w:cs="Arial"/>
          <w:bCs/>
          <w:color w:val="auto"/>
        </w:rPr>
        <w:t xml:space="preserve"> </w:t>
      </w:r>
      <w:r w:rsidR="00B97F99" w:rsidRPr="003E4936">
        <w:rPr>
          <w:rFonts w:ascii="Arial" w:eastAsia="Arial" w:hAnsi="Arial" w:cs="Arial"/>
          <w:bCs/>
          <w:color w:val="auto"/>
        </w:rPr>
        <w:t>–</w:t>
      </w:r>
      <w:r w:rsidRPr="003E4936">
        <w:rPr>
          <w:rFonts w:ascii="Arial" w:eastAsia="Arial" w:hAnsi="Arial" w:cs="Arial"/>
          <w:bCs/>
          <w:color w:val="auto"/>
        </w:rPr>
        <w:t xml:space="preserve"> </w:t>
      </w:r>
      <w:r w:rsidR="00890979" w:rsidRPr="003E4936">
        <w:rPr>
          <w:rFonts w:ascii="Arial" w:eastAsia="Arial" w:hAnsi="Arial" w:cs="Arial"/>
          <w:bCs/>
          <w:color w:val="auto"/>
        </w:rPr>
        <w:t>none</w:t>
      </w:r>
    </w:p>
    <w:p w14:paraId="0B97A191" w14:textId="0F4FB648" w:rsidR="00BC0786" w:rsidRPr="003E4936" w:rsidRDefault="00BC0786" w:rsidP="00E55A15">
      <w:pPr>
        <w:pStyle w:val="ListParagraph"/>
        <w:numPr>
          <w:ilvl w:val="0"/>
          <w:numId w:val="26"/>
        </w:numP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>Minutes –</w:t>
      </w:r>
      <w:r w:rsidR="00D72BDD" w:rsidRPr="003E4936">
        <w:rPr>
          <w:rFonts w:ascii="Arial" w:eastAsia="Arial" w:hAnsi="Arial" w:cs="Arial"/>
          <w:b/>
          <w:bCs/>
          <w:color w:val="auto"/>
        </w:rPr>
        <w:t xml:space="preserve"> </w:t>
      </w:r>
      <w:r w:rsidRPr="003E4936">
        <w:rPr>
          <w:rFonts w:ascii="Arial" w:eastAsia="Arial" w:hAnsi="Arial" w:cs="Arial"/>
          <w:bCs/>
          <w:color w:val="auto"/>
        </w:rPr>
        <w:t xml:space="preserve">minutes of the </w:t>
      </w:r>
      <w:r w:rsidR="0049612E" w:rsidRPr="003E4936">
        <w:rPr>
          <w:rFonts w:ascii="Arial" w:eastAsia="Arial" w:hAnsi="Arial" w:cs="Arial"/>
          <w:bCs/>
          <w:color w:val="auto"/>
        </w:rPr>
        <w:t xml:space="preserve">Council </w:t>
      </w:r>
      <w:r w:rsidRPr="003E4936">
        <w:rPr>
          <w:rFonts w:ascii="Arial" w:eastAsia="Arial" w:hAnsi="Arial" w:cs="Arial"/>
          <w:bCs/>
          <w:color w:val="auto"/>
        </w:rPr>
        <w:t xml:space="preserve">meeting </w:t>
      </w:r>
      <w:r w:rsidR="00931189">
        <w:rPr>
          <w:rFonts w:ascii="Arial" w:eastAsia="Arial" w:hAnsi="Arial" w:cs="Arial"/>
          <w:bCs/>
          <w:color w:val="auto"/>
        </w:rPr>
        <w:t>8</w:t>
      </w:r>
      <w:r w:rsidR="008A3A18" w:rsidRPr="003E4936">
        <w:rPr>
          <w:rFonts w:ascii="Arial" w:eastAsia="Arial" w:hAnsi="Arial" w:cs="Arial"/>
          <w:bCs/>
          <w:color w:val="auto"/>
        </w:rPr>
        <w:t xml:space="preserve"> </w:t>
      </w:r>
      <w:r w:rsidR="00931189">
        <w:rPr>
          <w:rFonts w:ascii="Arial" w:eastAsia="Arial" w:hAnsi="Arial" w:cs="Arial"/>
          <w:bCs/>
          <w:color w:val="auto"/>
        </w:rPr>
        <w:t>April</w:t>
      </w:r>
      <w:r w:rsidR="008A3A18" w:rsidRPr="003E4936">
        <w:rPr>
          <w:rFonts w:ascii="Arial" w:eastAsia="Arial" w:hAnsi="Arial" w:cs="Arial"/>
          <w:bCs/>
          <w:color w:val="auto"/>
        </w:rPr>
        <w:t xml:space="preserve"> 202</w:t>
      </w:r>
      <w:r w:rsidR="00480392" w:rsidRPr="003E4936">
        <w:rPr>
          <w:rFonts w:ascii="Arial" w:eastAsia="Arial" w:hAnsi="Arial" w:cs="Arial"/>
          <w:bCs/>
          <w:color w:val="auto"/>
        </w:rPr>
        <w:t>4</w:t>
      </w:r>
      <w:r w:rsidR="00152BEF" w:rsidRPr="003E4936">
        <w:rPr>
          <w:rFonts w:ascii="Arial" w:eastAsia="Arial" w:hAnsi="Arial" w:cs="Arial"/>
          <w:bCs/>
          <w:color w:val="auto"/>
        </w:rPr>
        <w:t xml:space="preserve"> </w:t>
      </w:r>
      <w:r w:rsidR="00D72BDD" w:rsidRPr="003E4936">
        <w:rPr>
          <w:rFonts w:ascii="Arial" w:eastAsia="Arial" w:hAnsi="Arial" w:cs="Arial"/>
          <w:bCs/>
          <w:color w:val="auto"/>
        </w:rPr>
        <w:t xml:space="preserve">were </w:t>
      </w:r>
      <w:r w:rsidR="00152BEF" w:rsidRPr="003E4936">
        <w:rPr>
          <w:rFonts w:ascii="Arial" w:eastAsia="Arial" w:hAnsi="Arial" w:cs="Arial"/>
          <w:bCs/>
          <w:color w:val="auto"/>
        </w:rPr>
        <w:t>authori</w:t>
      </w:r>
      <w:r w:rsidR="004050FD" w:rsidRPr="003E4936">
        <w:rPr>
          <w:rFonts w:ascii="Arial" w:eastAsia="Arial" w:hAnsi="Arial" w:cs="Arial"/>
          <w:bCs/>
          <w:color w:val="auto"/>
        </w:rPr>
        <w:t>s</w:t>
      </w:r>
      <w:r w:rsidR="00152BEF" w:rsidRPr="003E4936">
        <w:rPr>
          <w:rFonts w:ascii="Arial" w:eastAsia="Arial" w:hAnsi="Arial" w:cs="Arial"/>
          <w:bCs/>
          <w:color w:val="auto"/>
        </w:rPr>
        <w:t xml:space="preserve">ed and </w:t>
      </w:r>
      <w:r w:rsidR="00B33F34" w:rsidRPr="003E4936">
        <w:rPr>
          <w:rFonts w:ascii="Arial" w:eastAsia="Arial" w:hAnsi="Arial" w:cs="Arial"/>
          <w:bCs/>
          <w:color w:val="auto"/>
        </w:rPr>
        <w:t>signed.</w:t>
      </w:r>
    </w:p>
    <w:p w14:paraId="43FFDC3E" w14:textId="20465A12" w:rsidR="004C121B" w:rsidRPr="003E4936" w:rsidRDefault="00A06636" w:rsidP="00DF7478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Matters arising from the minutes of </w:t>
      </w:r>
      <w:r w:rsidR="00931189">
        <w:rPr>
          <w:rFonts w:ascii="Arial" w:eastAsia="Arial" w:hAnsi="Arial" w:cs="Arial"/>
          <w:b/>
          <w:bCs/>
          <w:color w:val="auto"/>
        </w:rPr>
        <w:t>8 April</w:t>
      </w:r>
      <w:r w:rsidRPr="003E4936">
        <w:rPr>
          <w:rFonts w:ascii="Arial" w:eastAsia="Arial" w:hAnsi="Arial" w:cs="Arial"/>
          <w:b/>
          <w:bCs/>
          <w:color w:val="auto"/>
        </w:rPr>
        <w:t xml:space="preserve"> 202</w:t>
      </w:r>
      <w:r w:rsidR="00480392" w:rsidRPr="003E4936">
        <w:rPr>
          <w:rFonts w:ascii="Arial" w:eastAsia="Arial" w:hAnsi="Arial" w:cs="Arial"/>
          <w:b/>
          <w:bCs/>
          <w:color w:val="auto"/>
        </w:rPr>
        <w:t>4</w:t>
      </w:r>
    </w:p>
    <w:p w14:paraId="1A6B0DD0" w14:textId="1F859DD9" w:rsidR="004C121B" w:rsidRPr="003E4936" w:rsidRDefault="004F72BB" w:rsidP="00DF7478">
      <w:pPr>
        <w:pStyle w:val="ListParagraph"/>
        <w:numPr>
          <w:ilvl w:val="1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color w:val="auto"/>
        </w:rPr>
        <w:t>Registering common land</w:t>
      </w:r>
      <w:r w:rsidR="00A06636" w:rsidRPr="003E4936">
        <w:rPr>
          <w:rFonts w:ascii="Arial" w:eastAsia="Arial" w:hAnsi="Arial" w:cs="Arial"/>
          <w:color w:val="auto"/>
        </w:rPr>
        <w:t xml:space="preserve"> –</w:t>
      </w:r>
      <w:r w:rsidR="006A574B">
        <w:rPr>
          <w:rFonts w:ascii="Arial" w:eastAsia="Arial" w:hAnsi="Arial" w:cs="Arial"/>
          <w:color w:val="auto"/>
        </w:rPr>
        <w:t xml:space="preserve"> </w:t>
      </w:r>
      <w:r w:rsidR="00C173C5" w:rsidRPr="003E4936">
        <w:rPr>
          <w:rFonts w:ascii="Arial" w:eastAsia="Arial" w:hAnsi="Arial" w:cs="Arial"/>
          <w:color w:val="auto"/>
        </w:rPr>
        <w:t>Carry forward.</w:t>
      </w:r>
    </w:p>
    <w:p w14:paraId="2AFB4A25" w14:textId="48B26AC1" w:rsidR="00480392" w:rsidRPr="003E4936" w:rsidRDefault="00036C07" w:rsidP="00036C07">
      <w:pPr>
        <w:pStyle w:val="ListParagraph"/>
        <w:numPr>
          <w:ilvl w:val="1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color w:val="auto"/>
        </w:rPr>
        <w:t xml:space="preserve">Town Hill notice board backing. </w:t>
      </w:r>
      <w:r w:rsidR="006A574B">
        <w:rPr>
          <w:rFonts w:ascii="Arial" w:eastAsia="Arial" w:hAnsi="Arial" w:cs="Arial"/>
          <w:color w:val="auto"/>
        </w:rPr>
        <w:t>It will be ordered this month.</w:t>
      </w:r>
    </w:p>
    <w:p w14:paraId="0CB9FC54" w14:textId="597533CC" w:rsidR="00890979" w:rsidRPr="003E4936" w:rsidRDefault="00890979" w:rsidP="00CC1E3E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D-Day 80th Anniversary 6 June 2024 </w:t>
      </w:r>
      <w:r w:rsidR="00036C07" w:rsidRPr="003E4936">
        <w:rPr>
          <w:rFonts w:ascii="Arial" w:eastAsia="Arial" w:hAnsi="Arial" w:cs="Arial"/>
          <w:b/>
          <w:bCs/>
          <w:color w:val="auto"/>
        </w:rPr>
        <w:t>–</w:t>
      </w:r>
      <w:r w:rsidRPr="003E4936">
        <w:rPr>
          <w:rFonts w:ascii="Arial" w:eastAsia="Arial" w:hAnsi="Arial" w:cs="Arial"/>
          <w:b/>
          <w:bCs/>
          <w:color w:val="auto"/>
        </w:rPr>
        <w:t xml:space="preserve"> </w:t>
      </w:r>
      <w:r w:rsidR="006A574B">
        <w:rPr>
          <w:rFonts w:ascii="Arial" w:eastAsia="Arial" w:hAnsi="Arial" w:cs="Arial"/>
          <w:color w:val="auto"/>
        </w:rPr>
        <w:t>All is progressing.</w:t>
      </w:r>
    </w:p>
    <w:p w14:paraId="0A6735B0" w14:textId="381684A0" w:rsidR="00CC1E3E" w:rsidRPr="003E4936" w:rsidRDefault="00CC1E3E" w:rsidP="00CC1E3E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Matters for the Chairman’s discretion - </w:t>
      </w:r>
      <w:r w:rsidRPr="003E4936">
        <w:rPr>
          <w:rFonts w:ascii="Arial" w:eastAsia="Arial" w:hAnsi="Arial" w:cs="Arial"/>
          <w:color w:val="auto"/>
        </w:rPr>
        <w:t>see item 1</w:t>
      </w:r>
      <w:r w:rsidR="004A4E3D">
        <w:rPr>
          <w:rFonts w:ascii="Arial" w:eastAsia="Arial" w:hAnsi="Arial" w:cs="Arial"/>
          <w:color w:val="auto"/>
        </w:rPr>
        <w:t>7</w:t>
      </w:r>
    </w:p>
    <w:p w14:paraId="2105B9FE" w14:textId="520F24D3" w:rsidR="009818A3" w:rsidRPr="003E4936" w:rsidRDefault="00BC0786" w:rsidP="005E5057">
      <w:pPr>
        <w:pStyle w:val="ListParagraph"/>
        <w:numPr>
          <w:ilvl w:val="0"/>
          <w:numId w:val="26"/>
        </w:numPr>
        <w:rPr>
          <w:rFonts w:ascii="Arial" w:eastAsia="Arial" w:hAnsi="Arial" w:cs="Arial"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Cllr. J. Brazil (SHDC &amp; DCC) </w:t>
      </w:r>
      <w:r w:rsidR="005933D2" w:rsidRPr="003E4936">
        <w:rPr>
          <w:rFonts w:ascii="Arial" w:eastAsia="Arial" w:hAnsi="Arial" w:cs="Arial"/>
          <w:b/>
          <w:bCs/>
          <w:color w:val="auto"/>
        </w:rPr>
        <w:t xml:space="preserve">– </w:t>
      </w:r>
      <w:r w:rsidR="00036C07" w:rsidRPr="003E4936">
        <w:rPr>
          <w:rFonts w:ascii="Arial" w:eastAsia="Arial" w:hAnsi="Arial" w:cs="Arial"/>
          <w:color w:val="auto"/>
        </w:rPr>
        <w:t>nothing of note to report</w:t>
      </w:r>
      <w:r w:rsidR="006A574B">
        <w:rPr>
          <w:rFonts w:ascii="Arial" w:eastAsia="Arial" w:hAnsi="Arial" w:cs="Arial"/>
          <w:color w:val="auto"/>
        </w:rPr>
        <w:t xml:space="preserve"> in addition to the annual round up.</w:t>
      </w:r>
    </w:p>
    <w:p w14:paraId="5DE7765C" w14:textId="2BB26A9F" w:rsidR="004050FD" w:rsidRPr="007D52EE" w:rsidRDefault="00CF7854" w:rsidP="007D52EE">
      <w:pPr>
        <w:pStyle w:val="ListParagraph"/>
        <w:numPr>
          <w:ilvl w:val="0"/>
          <w:numId w:val="26"/>
        </w:numPr>
        <w:rPr>
          <w:rFonts w:ascii="Arial" w:eastAsia="Arial" w:hAnsi="Arial" w:cs="Arial"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>Planning</w:t>
      </w:r>
      <w:r w:rsidR="008560F9" w:rsidRPr="003E4936">
        <w:rPr>
          <w:rFonts w:ascii="Arial" w:eastAsia="Arial" w:hAnsi="Arial" w:cs="Arial"/>
          <w:b/>
          <w:bCs/>
          <w:color w:val="auto"/>
        </w:rPr>
        <w:t xml:space="preserve"> </w:t>
      </w:r>
      <w:r w:rsidR="004C6E9B" w:rsidRPr="003E4936">
        <w:rPr>
          <w:rFonts w:ascii="Arial" w:eastAsia="Arial" w:hAnsi="Arial" w:cs="Arial"/>
          <w:color w:val="auto"/>
        </w:rPr>
        <w:t>–</w:t>
      </w:r>
      <w:r w:rsidR="009E467A" w:rsidRPr="003E4936">
        <w:rPr>
          <w:rFonts w:ascii="Arial" w:eastAsia="Arial" w:hAnsi="Arial" w:cs="Arial"/>
          <w:color w:val="auto"/>
        </w:rPr>
        <w:t xml:space="preserve"> </w:t>
      </w:r>
      <w:r w:rsidR="007D52EE">
        <w:rPr>
          <w:rFonts w:ascii="Arial" w:eastAsia="Arial" w:hAnsi="Arial" w:cs="Arial"/>
          <w:b/>
          <w:bCs/>
          <w:color w:val="auto"/>
        </w:rPr>
        <w:t>APP/K1128/C/24/3339217 Vehicular Access, Ford – objection. 0933/24/FUL- no objection.</w:t>
      </w:r>
      <w:r w:rsidR="00036C07" w:rsidRPr="003E4936">
        <w:rPr>
          <w:rFonts w:ascii="Arial" w:eastAsia="Arial" w:hAnsi="Arial" w:cs="Arial"/>
          <w:color w:val="auto"/>
        </w:rPr>
        <w:t xml:space="preserve"> </w:t>
      </w:r>
      <w:r w:rsidR="004050FD" w:rsidRPr="007D52EE">
        <w:rPr>
          <w:rFonts w:ascii="Arial" w:eastAsia="Arial" w:hAnsi="Arial" w:cs="Arial"/>
          <w:b/>
          <w:bCs/>
          <w:color w:val="auto"/>
        </w:rPr>
        <w:t xml:space="preserve">Enforcements </w:t>
      </w:r>
      <w:r w:rsidR="004050FD" w:rsidRPr="007D52EE">
        <w:rPr>
          <w:rFonts w:ascii="Arial" w:eastAsia="Arial" w:hAnsi="Arial" w:cs="Arial"/>
          <w:color w:val="auto"/>
        </w:rPr>
        <w:t>were discussed</w:t>
      </w:r>
    </w:p>
    <w:p w14:paraId="29F6310F" w14:textId="1F3D6B25" w:rsidR="004B05CB" w:rsidRPr="007D52EE" w:rsidRDefault="004B05CB" w:rsidP="00DF7478">
      <w:pPr>
        <w:pStyle w:val="ListParagraph"/>
        <w:numPr>
          <w:ilvl w:val="0"/>
          <w:numId w:val="26"/>
        </w:numPr>
        <w:rPr>
          <w:rFonts w:ascii="Arial" w:eastAsia="Arial" w:hAnsi="Arial" w:cs="Arial"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Finance: </w:t>
      </w:r>
      <w:r w:rsidR="007D52EE" w:rsidRPr="007D52EE">
        <w:rPr>
          <w:rFonts w:ascii="Arial" w:eastAsia="Arial" w:hAnsi="Arial" w:cs="Arial"/>
          <w:color w:val="auto"/>
        </w:rPr>
        <w:t xml:space="preserve">To approve year end accounts </w:t>
      </w:r>
      <w:r w:rsidR="007D52EE">
        <w:rPr>
          <w:rFonts w:ascii="Arial" w:eastAsia="Arial" w:hAnsi="Arial" w:cs="Arial"/>
          <w:color w:val="auto"/>
        </w:rPr>
        <w:t>and sign i)</w:t>
      </w:r>
      <w:r w:rsidR="00BF2110">
        <w:rPr>
          <w:rFonts w:ascii="Arial" w:eastAsia="Arial" w:hAnsi="Arial" w:cs="Arial"/>
          <w:color w:val="auto"/>
        </w:rPr>
        <w:t xml:space="preserve"> </w:t>
      </w:r>
      <w:r w:rsidR="007D52EE">
        <w:rPr>
          <w:rFonts w:ascii="Arial" w:eastAsia="Arial" w:hAnsi="Arial" w:cs="Arial"/>
          <w:color w:val="auto"/>
        </w:rPr>
        <w:t>Annual Governance Statement, ii) Annual Accounting Statements, iii)</w:t>
      </w:r>
      <w:r w:rsidR="00BF2110">
        <w:rPr>
          <w:rFonts w:ascii="Arial" w:eastAsia="Arial" w:hAnsi="Arial" w:cs="Arial"/>
          <w:color w:val="auto"/>
        </w:rPr>
        <w:t xml:space="preserve"> </w:t>
      </w:r>
      <w:r w:rsidR="007D52EE">
        <w:rPr>
          <w:rFonts w:ascii="Arial" w:eastAsia="Arial" w:hAnsi="Arial" w:cs="Arial"/>
          <w:color w:val="auto"/>
        </w:rPr>
        <w:t>to declare the PC meets the qualifying criteria and is therefore exempt from limited assurance review.</w:t>
      </w:r>
    </w:p>
    <w:p w14:paraId="70141E71" w14:textId="1E158E59" w:rsidR="004B05CB" w:rsidRPr="003E4936" w:rsidRDefault="00E94061" w:rsidP="008F1BB6">
      <w:pPr>
        <w:ind w:left="1440"/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Cs/>
          <w:color w:val="auto"/>
          <w:u w:val="single"/>
        </w:rPr>
        <w:t xml:space="preserve">Accounts </w:t>
      </w:r>
      <w:r w:rsidRPr="003E4936">
        <w:rPr>
          <w:rFonts w:ascii="Arial" w:eastAsia="Arial" w:hAnsi="Arial" w:cs="Arial"/>
          <w:bCs/>
          <w:color w:val="auto"/>
        </w:rPr>
        <w:tab/>
      </w:r>
      <w:r w:rsidR="004B05CB" w:rsidRPr="003E4936">
        <w:rPr>
          <w:rFonts w:ascii="Arial" w:eastAsia="Arial" w:hAnsi="Arial" w:cs="Arial"/>
          <w:bCs/>
          <w:color w:val="auto"/>
        </w:rPr>
        <w:t xml:space="preserve">Instant Access </w:t>
      </w:r>
      <w:r w:rsidR="00CE3D98" w:rsidRPr="003E4936">
        <w:rPr>
          <w:rFonts w:ascii="Arial" w:eastAsia="Arial" w:hAnsi="Arial" w:cs="Arial"/>
          <w:bCs/>
          <w:color w:val="auto"/>
        </w:rPr>
        <w:tab/>
      </w:r>
      <w:r w:rsidR="00CE3D98" w:rsidRPr="003E4936">
        <w:rPr>
          <w:rFonts w:ascii="Arial" w:eastAsia="Arial" w:hAnsi="Arial" w:cs="Arial"/>
          <w:bCs/>
          <w:color w:val="auto"/>
        </w:rPr>
        <w:tab/>
      </w:r>
      <w:r w:rsidR="004B05CB" w:rsidRPr="003E4936">
        <w:rPr>
          <w:rFonts w:ascii="Arial" w:eastAsia="Arial" w:hAnsi="Arial" w:cs="Arial"/>
          <w:bCs/>
          <w:color w:val="auto"/>
        </w:rPr>
        <w:t xml:space="preserve"> </w:t>
      </w:r>
      <w:r w:rsidR="007C3DF7" w:rsidRPr="003E4936">
        <w:rPr>
          <w:rFonts w:ascii="Arial" w:eastAsia="Arial" w:hAnsi="Arial" w:cs="Arial"/>
          <w:bCs/>
          <w:color w:val="auto"/>
        </w:rPr>
        <w:tab/>
      </w:r>
      <w:r w:rsidR="00802B22" w:rsidRPr="003E4936">
        <w:rPr>
          <w:rFonts w:ascii="Arial" w:eastAsia="Arial" w:hAnsi="Arial" w:cs="Arial"/>
          <w:bCs/>
          <w:color w:val="auto"/>
        </w:rPr>
        <w:tab/>
      </w:r>
      <w:r w:rsidR="004B05CB" w:rsidRPr="003E4936">
        <w:rPr>
          <w:rFonts w:ascii="Arial" w:eastAsia="Arial" w:hAnsi="Arial" w:cs="Arial"/>
          <w:bCs/>
          <w:color w:val="auto"/>
        </w:rPr>
        <w:t>£</w:t>
      </w:r>
      <w:r w:rsidR="00900C1B" w:rsidRPr="003E4936">
        <w:rPr>
          <w:rFonts w:ascii="Arial" w:eastAsia="Arial" w:hAnsi="Arial" w:cs="Arial"/>
          <w:bCs/>
          <w:color w:val="auto"/>
        </w:rPr>
        <w:tab/>
      </w:r>
      <w:r w:rsidR="00627D66" w:rsidRPr="003E4936">
        <w:rPr>
          <w:rFonts w:ascii="Arial" w:eastAsia="Arial" w:hAnsi="Arial" w:cs="Arial"/>
          <w:bCs/>
          <w:color w:val="auto"/>
        </w:rPr>
        <w:t xml:space="preserve"> </w:t>
      </w:r>
      <w:r w:rsidR="003913CA" w:rsidRPr="003E4936">
        <w:rPr>
          <w:rFonts w:ascii="Arial" w:eastAsia="Arial" w:hAnsi="Arial" w:cs="Arial"/>
          <w:bCs/>
          <w:color w:val="auto"/>
        </w:rPr>
        <w:t xml:space="preserve"> </w:t>
      </w:r>
      <w:r w:rsidR="00CF1E1A" w:rsidRPr="003E4936">
        <w:rPr>
          <w:rFonts w:ascii="Arial" w:eastAsia="Arial" w:hAnsi="Arial" w:cs="Arial"/>
          <w:bCs/>
          <w:color w:val="auto"/>
        </w:rPr>
        <w:t xml:space="preserve"> </w:t>
      </w:r>
      <w:r w:rsidR="00614D3D" w:rsidRPr="003E4936">
        <w:rPr>
          <w:rFonts w:ascii="Arial" w:eastAsia="Arial" w:hAnsi="Arial" w:cs="Arial"/>
          <w:bCs/>
          <w:color w:val="auto"/>
        </w:rPr>
        <w:t>1,</w:t>
      </w:r>
      <w:r w:rsidR="007D52EE">
        <w:rPr>
          <w:rFonts w:ascii="Arial" w:eastAsia="Arial" w:hAnsi="Arial" w:cs="Arial"/>
          <w:bCs/>
          <w:color w:val="auto"/>
        </w:rPr>
        <w:t>185.84</w:t>
      </w:r>
      <w:r w:rsidR="004B05CB" w:rsidRPr="003E4936">
        <w:rPr>
          <w:rFonts w:ascii="Arial" w:eastAsia="Arial" w:hAnsi="Arial" w:cs="Arial"/>
          <w:bCs/>
          <w:color w:val="auto"/>
        </w:rPr>
        <w:t xml:space="preserve"> </w:t>
      </w:r>
    </w:p>
    <w:p w14:paraId="61B7C7D6" w14:textId="7C6F1C23" w:rsidR="0000707B" w:rsidRPr="003E4936" w:rsidRDefault="004B05CB" w:rsidP="00C173C5">
      <w:pPr>
        <w:pStyle w:val="ListParagraph"/>
        <w:ind w:left="1080"/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Cs/>
          <w:color w:val="auto"/>
        </w:rPr>
        <w:t xml:space="preserve">              </w:t>
      </w:r>
      <w:r w:rsidRPr="003E4936">
        <w:rPr>
          <w:rFonts w:ascii="Arial" w:eastAsia="Arial" w:hAnsi="Arial" w:cs="Arial"/>
          <w:bCs/>
          <w:color w:val="auto"/>
        </w:rPr>
        <w:tab/>
      </w:r>
      <w:r w:rsidR="00714519" w:rsidRPr="003E4936">
        <w:rPr>
          <w:rFonts w:ascii="Arial" w:eastAsia="Arial" w:hAnsi="Arial" w:cs="Arial"/>
          <w:bCs/>
          <w:color w:val="auto"/>
        </w:rPr>
        <w:tab/>
      </w:r>
      <w:r w:rsidRPr="003E4936">
        <w:rPr>
          <w:rFonts w:ascii="Arial" w:eastAsia="Arial" w:hAnsi="Arial" w:cs="Arial"/>
          <w:bCs/>
          <w:color w:val="auto"/>
        </w:rPr>
        <w:t xml:space="preserve">Number one     </w:t>
      </w:r>
      <w:r w:rsidR="00DE7F60" w:rsidRPr="003E4936">
        <w:rPr>
          <w:rFonts w:ascii="Arial" w:eastAsia="Arial" w:hAnsi="Arial" w:cs="Arial"/>
          <w:bCs/>
          <w:color w:val="auto"/>
        </w:rPr>
        <w:t xml:space="preserve"> </w:t>
      </w:r>
      <w:r w:rsidR="00CE3D98" w:rsidRPr="003E4936">
        <w:rPr>
          <w:rFonts w:ascii="Arial" w:eastAsia="Arial" w:hAnsi="Arial" w:cs="Arial"/>
          <w:bCs/>
          <w:color w:val="auto"/>
        </w:rPr>
        <w:tab/>
      </w:r>
      <w:r w:rsidR="00802B22" w:rsidRPr="003E4936">
        <w:rPr>
          <w:rFonts w:ascii="Arial" w:eastAsia="Arial" w:hAnsi="Arial" w:cs="Arial"/>
          <w:bCs/>
          <w:color w:val="auto"/>
        </w:rPr>
        <w:t xml:space="preserve"> </w:t>
      </w:r>
      <w:r w:rsidR="00CE3D98" w:rsidRPr="003E4936">
        <w:rPr>
          <w:rFonts w:ascii="Arial" w:eastAsia="Arial" w:hAnsi="Arial" w:cs="Arial"/>
          <w:bCs/>
          <w:color w:val="auto"/>
        </w:rPr>
        <w:tab/>
        <w:t xml:space="preserve"> </w:t>
      </w:r>
      <w:r w:rsidR="007C3DF7" w:rsidRPr="003E4936">
        <w:rPr>
          <w:rFonts w:ascii="Arial" w:eastAsia="Arial" w:hAnsi="Arial" w:cs="Arial"/>
          <w:bCs/>
          <w:color w:val="auto"/>
        </w:rPr>
        <w:tab/>
      </w:r>
      <w:r w:rsidR="00802B22" w:rsidRPr="003E4936">
        <w:rPr>
          <w:rFonts w:ascii="Arial" w:eastAsia="Arial" w:hAnsi="Arial" w:cs="Arial"/>
          <w:bCs/>
          <w:color w:val="auto"/>
        </w:rPr>
        <w:tab/>
      </w:r>
      <w:r w:rsidRPr="003E4936">
        <w:rPr>
          <w:rFonts w:ascii="Arial" w:eastAsia="Arial" w:hAnsi="Arial" w:cs="Arial"/>
          <w:bCs/>
          <w:color w:val="auto"/>
        </w:rPr>
        <w:t xml:space="preserve">£ </w:t>
      </w:r>
      <w:r w:rsidRPr="003E4936">
        <w:rPr>
          <w:rFonts w:ascii="Arial" w:eastAsia="Arial" w:hAnsi="Arial" w:cs="Arial"/>
          <w:bCs/>
          <w:color w:val="auto"/>
        </w:rPr>
        <w:tab/>
        <w:t xml:space="preserve"> </w:t>
      </w:r>
      <w:r w:rsidR="005933D2" w:rsidRPr="003E4936">
        <w:rPr>
          <w:rFonts w:ascii="Arial" w:eastAsia="Arial" w:hAnsi="Arial" w:cs="Arial"/>
          <w:bCs/>
          <w:color w:val="auto"/>
        </w:rPr>
        <w:t xml:space="preserve"> </w:t>
      </w:r>
      <w:r w:rsidR="007D52EE">
        <w:rPr>
          <w:rFonts w:ascii="Arial" w:eastAsia="Arial" w:hAnsi="Arial" w:cs="Arial"/>
          <w:bCs/>
          <w:color w:val="auto"/>
        </w:rPr>
        <w:t>10,188.81</w:t>
      </w:r>
    </w:p>
    <w:p w14:paraId="03B0B3C6" w14:textId="3BBC6AF8" w:rsidR="003444BC" w:rsidRPr="007D52EE" w:rsidRDefault="003444BC" w:rsidP="003444BC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auto"/>
          <w:u w:val="single"/>
        </w:rPr>
      </w:pPr>
      <w:r w:rsidRPr="003E4936">
        <w:rPr>
          <w:rFonts w:ascii="Arial" w:eastAsia="Arial" w:hAnsi="Arial" w:cs="Arial"/>
          <w:bCs/>
          <w:color w:val="auto"/>
          <w:u w:val="single"/>
        </w:rPr>
        <w:t xml:space="preserve">Paid </w:t>
      </w:r>
      <w:r w:rsidR="009818A3" w:rsidRPr="003E4936">
        <w:rPr>
          <w:rFonts w:ascii="Arial" w:eastAsia="Arial" w:hAnsi="Arial" w:cs="Arial"/>
          <w:bCs/>
          <w:color w:val="auto"/>
          <w:u w:val="single"/>
        </w:rPr>
        <w:t>in</w:t>
      </w:r>
      <w:r w:rsidRPr="003E4936">
        <w:rPr>
          <w:rFonts w:ascii="Arial" w:eastAsia="Arial" w:hAnsi="Arial" w:cs="Arial"/>
          <w:bCs/>
          <w:color w:val="auto"/>
          <w:u w:val="single"/>
        </w:rPr>
        <w:t xml:space="preserve"> </w:t>
      </w:r>
      <w:r w:rsidRPr="003E4936">
        <w:rPr>
          <w:rFonts w:ascii="Arial" w:eastAsia="Arial" w:hAnsi="Arial" w:cs="Arial"/>
          <w:bCs/>
          <w:color w:val="auto"/>
        </w:rPr>
        <w:tab/>
      </w:r>
      <w:r w:rsidRPr="003E4936">
        <w:rPr>
          <w:rFonts w:ascii="Arial" w:eastAsia="Arial" w:hAnsi="Arial" w:cs="Arial"/>
          <w:bCs/>
          <w:color w:val="auto"/>
        </w:rPr>
        <w:tab/>
        <w:t>C</w:t>
      </w:r>
      <w:r w:rsidR="009818A3" w:rsidRPr="003E4936">
        <w:rPr>
          <w:rFonts w:ascii="Arial" w:eastAsia="Arial" w:hAnsi="Arial" w:cs="Arial"/>
          <w:bCs/>
          <w:color w:val="auto"/>
        </w:rPr>
        <w:t xml:space="preserve">ar parking box </w:t>
      </w:r>
      <w:r w:rsidR="007D52EE">
        <w:rPr>
          <w:rFonts w:ascii="Arial" w:eastAsia="Arial" w:hAnsi="Arial" w:cs="Arial"/>
          <w:bCs/>
          <w:color w:val="auto"/>
        </w:rPr>
        <w:t>APR</w:t>
      </w:r>
      <w:r w:rsidR="002B2E86" w:rsidRPr="003E4936">
        <w:rPr>
          <w:rFonts w:ascii="Arial" w:eastAsia="Arial" w:hAnsi="Arial" w:cs="Arial"/>
          <w:bCs/>
          <w:color w:val="auto"/>
        </w:rPr>
        <w:t xml:space="preserve"> </w:t>
      </w:r>
      <w:r w:rsidR="009818A3" w:rsidRPr="003E4936">
        <w:rPr>
          <w:rFonts w:ascii="Arial" w:eastAsia="Arial" w:hAnsi="Arial" w:cs="Arial"/>
          <w:bCs/>
          <w:color w:val="auto"/>
        </w:rPr>
        <w:tab/>
      </w:r>
      <w:r w:rsidRPr="003E4936">
        <w:rPr>
          <w:rFonts w:ascii="Arial" w:eastAsia="Arial" w:hAnsi="Arial" w:cs="Arial"/>
          <w:bCs/>
          <w:color w:val="auto"/>
        </w:rPr>
        <w:tab/>
        <w:t xml:space="preserve">£     </w:t>
      </w:r>
      <w:r w:rsidR="009818A3" w:rsidRPr="003E4936">
        <w:rPr>
          <w:rFonts w:ascii="Arial" w:eastAsia="Arial" w:hAnsi="Arial" w:cs="Arial"/>
          <w:bCs/>
          <w:color w:val="auto"/>
        </w:rPr>
        <w:t xml:space="preserve"> </w:t>
      </w:r>
      <w:r w:rsidR="005A49BA" w:rsidRPr="003E4936">
        <w:rPr>
          <w:rFonts w:ascii="Arial" w:eastAsia="Arial" w:hAnsi="Arial" w:cs="Arial"/>
          <w:bCs/>
          <w:color w:val="auto"/>
        </w:rPr>
        <w:t xml:space="preserve">  </w:t>
      </w:r>
      <w:r w:rsidR="007D52EE">
        <w:rPr>
          <w:rFonts w:ascii="Arial" w:eastAsia="Arial" w:hAnsi="Arial" w:cs="Arial"/>
          <w:bCs/>
          <w:color w:val="auto"/>
        </w:rPr>
        <w:t>50.38</w:t>
      </w:r>
    </w:p>
    <w:p w14:paraId="7EC88176" w14:textId="4E0614AD" w:rsidR="007D52EE" w:rsidRPr="007D52EE" w:rsidRDefault="007D52EE" w:rsidP="007D52EE">
      <w:pPr>
        <w:pStyle w:val="ListParagraph"/>
        <w:ind w:left="360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Wayleave</w:t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>£        16.34</w:t>
      </w:r>
    </w:p>
    <w:p w14:paraId="4F775501" w14:textId="0DF9E2BA" w:rsidR="00F31B23" w:rsidRPr="003E4936" w:rsidRDefault="002B2E86" w:rsidP="007D0C09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Cs/>
          <w:color w:val="auto"/>
          <w:u w:val="single"/>
        </w:rPr>
        <w:t>Paid out</w:t>
      </w:r>
      <w:r w:rsidRPr="003E4936">
        <w:rPr>
          <w:rFonts w:ascii="Arial" w:eastAsia="Arial" w:hAnsi="Arial" w:cs="Arial"/>
          <w:bCs/>
          <w:color w:val="auto"/>
        </w:rPr>
        <w:tab/>
      </w:r>
      <w:r w:rsidRPr="003E4936">
        <w:rPr>
          <w:rFonts w:ascii="Arial" w:eastAsia="Arial" w:hAnsi="Arial" w:cs="Arial"/>
          <w:bCs/>
          <w:color w:val="auto"/>
        </w:rPr>
        <w:tab/>
      </w:r>
      <w:r w:rsidR="007D52EE">
        <w:rPr>
          <w:rFonts w:ascii="Arial" w:eastAsia="Arial" w:hAnsi="Arial" w:cs="Arial"/>
          <w:bCs/>
          <w:color w:val="auto"/>
        </w:rPr>
        <w:t>Printing ink</w:t>
      </w:r>
      <w:r w:rsidR="00F31B23" w:rsidRPr="003E4936">
        <w:rPr>
          <w:rFonts w:ascii="Arial" w:eastAsia="Arial" w:hAnsi="Arial" w:cs="Arial"/>
          <w:bCs/>
          <w:color w:val="auto"/>
        </w:rPr>
        <w:tab/>
      </w:r>
      <w:r w:rsidR="00F31B23" w:rsidRPr="003E4936">
        <w:rPr>
          <w:rFonts w:ascii="Arial" w:eastAsia="Arial" w:hAnsi="Arial" w:cs="Arial"/>
          <w:bCs/>
          <w:color w:val="auto"/>
        </w:rPr>
        <w:tab/>
      </w:r>
      <w:r w:rsidR="007D0C09" w:rsidRPr="003E4936">
        <w:rPr>
          <w:rFonts w:ascii="Arial" w:eastAsia="Arial" w:hAnsi="Arial" w:cs="Arial"/>
          <w:bCs/>
          <w:color w:val="auto"/>
        </w:rPr>
        <w:tab/>
      </w:r>
      <w:r w:rsidR="007D52EE">
        <w:rPr>
          <w:rFonts w:ascii="Arial" w:eastAsia="Arial" w:hAnsi="Arial" w:cs="Arial"/>
          <w:bCs/>
          <w:color w:val="auto"/>
        </w:rPr>
        <w:tab/>
      </w:r>
      <w:r w:rsidR="007D0C09" w:rsidRPr="003E4936">
        <w:rPr>
          <w:rFonts w:ascii="Arial" w:eastAsia="Arial" w:hAnsi="Arial" w:cs="Arial"/>
          <w:bCs/>
          <w:color w:val="auto"/>
        </w:rPr>
        <w:t xml:space="preserve">£       </w:t>
      </w:r>
      <w:r w:rsidR="00F31B23" w:rsidRPr="003E4936">
        <w:rPr>
          <w:rFonts w:ascii="Arial" w:eastAsia="Arial" w:hAnsi="Arial" w:cs="Arial"/>
          <w:bCs/>
          <w:color w:val="auto"/>
        </w:rPr>
        <w:t xml:space="preserve"> </w:t>
      </w:r>
      <w:r w:rsidR="007D52EE">
        <w:rPr>
          <w:rFonts w:ascii="Arial" w:eastAsia="Arial" w:hAnsi="Arial" w:cs="Arial"/>
          <w:bCs/>
          <w:color w:val="auto"/>
        </w:rPr>
        <w:t>74.99</w:t>
      </w:r>
    </w:p>
    <w:p w14:paraId="206013A7" w14:textId="4E325CC5" w:rsidR="002E1EA0" w:rsidRPr="003E4936" w:rsidRDefault="007D52EE" w:rsidP="00F31B23">
      <w:pPr>
        <w:pStyle w:val="ListParagraph"/>
        <w:ind w:left="360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Election expenses</w:t>
      </w:r>
      <w:r w:rsidR="007D0C09" w:rsidRPr="003E4936">
        <w:rPr>
          <w:rFonts w:ascii="Arial" w:eastAsia="Arial" w:hAnsi="Arial" w:cs="Arial"/>
          <w:bCs/>
          <w:color w:val="auto"/>
        </w:rPr>
        <w:t xml:space="preserve">  </w:t>
      </w:r>
      <w:r w:rsidR="009E467A" w:rsidRPr="003E4936">
        <w:rPr>
          <w:rFonts w:ascii="Arial" w:eastAsia="Arial" w:hAnsi="Arial" w:cs="Arial"/>
          <w:bCs/>
          <w:color w:val="auto"/>
        </w:rPr>
        <w:tab/>
      </w:r>
      <w:r w:rsidR="009E467A" w:rsidRPr="003E4936">
        <w:rPr>
          <w:rFonts w:ascii="Arial" w:eastAsia="Arial" w:hAnsi="Arial" w:cs="Arial"/>
          <w:bCs/>
          <w:color w:val="auto"/>
        </w:rPr>
        <w:tab/>
      </w:r>
      <w:r w:rsidR="00F31B23" w:rsidRPr="003E4936">
        <w:rPr>
          <w:rFonts w:ascii="Arial" w:eastAsia="Arial" w:hAnsi="Arial" w:cs="Arial"/>
          <w:bCs/>
          <w:color w:val="auto"/>
        </w:rPr>
        <w:tab/>
        <w:t xml:space="preserve">£       </w:t>
      </w:r>
      <w:r>
        <w:rPr>
          <w:rFonts w:ascii="Arial" w:eastAsia="Arial" w:hAnsi="Arial" w:cs="Arial"/>
          <w:bCs/>
          <w:color w:val="auto"/>
        </w:rPr>
        <w:t>148.70</w:t>
      </w:r>
    </w:p>
    <w:p w14:paraId="2B694EC7" w14:textId="4BCCFD07" w:rsidR="00F31B23" w:rsidRDefault="007D52EE" w:rsidP="00F31B23">
      <w:pPr>
        <w:pStyle w:val="ListParagraph"/>
        <w:ind w:left="360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Hawthorns (internal audit)</w:t>
      </w:r>
      <w:r w:rsidR="00F31B23" w:rsidRPr="003E4936">
        <w:rPr>
          <w:rFonts w:ascii="Arial" w:eastAsia="Arial" w:hAnsi="Arial" w:cs="Arial"/>
          <w:bCs/>
          <w:color w:val="auto"/>
        </w:rPr>
        <w:tab/>
      </w:r>
      <w:r w:rsidR="00F31B23" w:rsidRPr="003E4936">
        <w:rPr>
          <w:rFonts w:ascii="Arial" w:eastAsia="Arial" w:hAnsi="Arial" w:cs="Arial"/>
          <w:bCs/>
          <w:color w:val="auto"/>
        </w:rPr>
        <w:tab/>
        <w:t xml:space="preserve">£       </w:t>
      </w:r>
      <w:r>
        <w:rPr>
          <w:rFonts w:ascii="Arial" w:eastAsia="Arial" w:hAnsi="Arial" w:cs="Arial"/>
          <w:bCs/>
          <w:color w:val="auto"/>
        </w:rPr>
        <w:t xml:space="preserve"> 55.00</w:t>
      </w:r>
    </w:p>
    <w:p w14:paraId="1AF9ABF1" w14:textId="64A0F031" w:rsidR="007D52EE" w:rsidRPr="003E4936" w:rsidRDefault="007D52EE" w:rsidP="00F31B23">
      <w:pPr>
        <w:pStyle w:val="ListParagraph"/>
        <w:ind w:left="3600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CFR MOT/Tax</w:t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>£</w:t>
      </w:r>
      <w:r w:rsidR="001F0C30">
        <w:rPr>
          <w:rFonts w:ascii="Arial" w:eastAsia="Arial" w:hAnsi="Arial" w:cs="Arial"/>
          <w:bCs/>
          <w:color w:val="auto"/>
        </w:rPr>
        <w:t xml:space="preserve">       560.99#</w:t>
      </w:r>
    </w:p>
    <w:p w14:paraId="2D326E44" w14:textId="6E8A4DA7" w:rsidR="00142BFA" w:rsidRPr="003E4936" w:rsidRDefault="003F3C9B" w:rsidP="001F0C30">
      <w:pPr>
        <w:pStyle w:val="ListParagraph"/>
        <w:ind w:left="1146"/>
        <w:rPr>
          <w:rFonts w:ascii="Arial" w:eastAsia="Arial" w:hAnsi="Arial" w:cs="Arial"/>
          <w:bCs/>
          <w:color w:val="auto"/>
        </w:rPr>
      </w:pPr>
      <w:r w:rsidRPr="003E4936">
        <w:rPr>
          <w:rFonts w:ascii="Arial" w:eastAsia="Arial" w:hAnsi="Arial" w:cs="Arial"/>
          <w:bCs/>
          <w:color w:val="auto"/>
        </w:rPr>
        <w:t>Cllr</w:t>
      </w:r>
      <w:r w:rsidR="00170479" w:rsidRPr="003E4936">
        <w:rPr>
          <w:rFonts w:ascii="Arial" w:eastAsia="Arial" w:hAnsi="Arial" w:cs="Arial"/>
          <w:bCs/>
          <w:color w:val="auto"/>
        </w:rPr>
        <w:t xml:space="preserve"> Jeffery</w:t>
      </w:r>
      <w:r w:rsidRPr="003E4936">
        <w:rPr>
          <w:rFonts w:ascii="Arial" w:eastAsia="Arial" w:hAnsi="Arial" w:cs="Arial"/>
          <w:bCs/>
          <w:color w:val="auto"/>
        </w:rPr>
        <w:t xml:space="preserve"> proposed that CPC finances be noted</w:t>
      </w:r>
      <w:r w:rsidR="009741EC" w:rsidRPr="003E4936">
        <w:rPr>
          <w:rFonts w:ascii="Arial" w:eastAsia="Arial" w:hAnsi="Arial" w:cs="Arial"/>
          <w:bCs/>
          <w:color w:val="auto"/>
        </w:rPr>
        <w:t xml:space="preserve"> and</w:t>
      </w:r>
      <w:r w:rsidR="004C6E9B" w:rsidRPr="003E4936">
        <w:rPr>
          <w:rFonts w:ascii="Arial" w:eastAsia="Arial" w:hAnsi="Arial" w:cs="Arial"/>
          <w:bCs/>
          <w:color w:val="auto"/>
        </w:rPr>
        <w:t xml:space="preserve"> </w:t>
      </w:r>
      <w:r w:rsidR="005C3D3E" w:rsidRPr="003E4936">
        <w:rPr>
          <w:rFonts w:ascii="Arial" w:eastAsia="Arial" w:hAnsi="Arial" w:cs="Arial"/>
          <w:bCs/>
          <w:color w:val="auto"/>
        </w:rPr>
        <w:t>payments mad</w:t>
      </w:r>
      <w:r w:rsidR="00A23263" w:rsidRPr="003E4936">
        <w:rPr>
          <w:rFonts w:ascii="Arial" w:eastAsia="Arial" w:hAnsi="Arial" w:cs="Arial"/>
          <w:bCs/>
          <w:color w:val="auto"/>
        </w:rPr>
        <w:t>e</w:t>
      </w:r>
      <w:r w:rsidR="005C3D3E" w:rsidRPr="003E4936">
        <w:rPr>
          <w:rFonts w:ascii="Arial" w:eastAsia="Arial" w:hAnsi="Arial" w:cs="Arial"/>
          <w:bCs/>
          <w:color w:val="auto"/>
        </w:rPr>
        <w:t xml:space="preserve">, </w:t>
      </w:r>
      <w:r w:rsidR="004C6E9B" w:rsidRPr="003E4936">
        <w:rPr>
          <w:rFonts w:ascii="Arial" w:eastAsia="Arial" w:hAnsi="Arial" w:cs="Arial"/>
          <w:bCs/>
          <w:color w:val="auto"/>
        </w:rPr>
        <w:t>seconded by Cllr</w:t>
      </w:r>
      <w:r w:rsidR="007D0C09" w:rsidRPr="003E4936">
        <w:rPr>
          <w:rFonts w:ascii="Arial" w:eastAsia="Arial" w:hAnsi="Arial" w:cs="Arial"/>
          <w:bCs/>
          <w:color w:val="auto"/>
        </w:rPr>
        <w:t xml:space="preserve"> </w:t>
      </w:r>
      <w:r w:rsidR="001F0C30">
        <w:rPr>
          <w:rFonts w:ascii="Arial" w:eastAsia="Arial" w:hAnsi="Arial" w:cs="Arial"/>
          <w:bCs/>
          <w:color w:val="auto"/>
        </w:rPr>
        <w:t>Johnston</w:t>
      </w:r>
    </w:p>
    <w:p w14:paraId="15759808" w14:textId="08619E38" w:rsidR="00E5172E" w:rsidRPr="003E4936" w:rsidRDefault="00E5172E" w:rsidP="00142BFA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Correspondence – </w:t>
      </w:r>
      <w:r w:rsidRPr="003E4936">
        <w:rPr>
          <w:rFonts w:ascii="Arial" w:eastAsia="Arial" w:hAnsi="Arial" w:cs="Arial"/>
          <w:color w:val="auto"/>
        </w:rPr>
        <w:t>all correspondence forwarded to Councillors</w:t>
      </w:r>
      <w:r w:rsidR="00251509" w:rsidRPr="003E4936">
        <w:rPr>
          <w:rFonts w:ascii="Arial" w:eastAsia="Arial" w:hAnsi="Arial" w:cs="Arial"/>
          <w:color w:val="auto"/>
        </w:rPr>
        <w:t>.</w:t>
      </w:r>
      <w:r w:rsidR="002B2E86" w:rsidRPr="003E4936">
        <w:rPr>
          <w:rFonts w:ascii="Arial" w:eastAsia="Arial" w:hAnsi="Arial" w:cs="Arial"/>
          <w:color w:val="auto"/>
        </w:rPr>
        <w:t xml:space="preserve"> </w:t>
      </w:r>
    </w:p>
    <w:p w14:paraId="758EA50D" w14:textId="31F62CB9" w:rsidR="00A06636" w:rsidRPr="003E4936" w:rsidRDefault="00A06636" w:rsidP="00DF7478">
      <w:pPr>
        <w:pStyle w:val="ListParagraph"/>
        <w:numPr>
          <w:ilvl w:val="0"/>
          <w:numId w:val="26"/>
        </w:numPr>
        <w:rPr>
          <w:rFonts w:ascii="Arial" w:eastAsia="Arial" w:hAnsi="Arial" w:cs="Arial"/>
          <w:b/>
          <w:bCs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Matters at the Chairman’s discretion, or to be put to the next meeting </w:t>
      </w:r>
    </w:p>
    <w:p w14:paraId="7EF64E03" w14:textId="03019F20" w:rsidR="00086708" w:rsidRDefault="004A4E3D" w:rsidP="008156E3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Ducks Lane needs strimming.</w:t>
      </w:r>
    </w:p>
    <w:p w14:paraId="37454443" w14:textId="03B03647" w:rsidR="004A4E3D" w:rsidRDefault="004A4E3D" w:rsidP="008156E3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Hall needs a new First Aid kit – clerk to source</w:t>
      </w:r>
    </w:p>
    <w:p w14:paraId="31CAFD32" w14:textId="6B134CF1" w:rsidR="004A4E3D" w:rsidRDefault="004A4E3D" w:rsidP="008156E3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Car Parking box needs an additional padlock as the bolt has been tampered with.</w:t>
      </w:r>
    </w:p>
    <w:p w14:paraId="4910EFA0" w14:textId="53A178DB" w:rsidR="004A4E3D" w:rsidRPr="003E4936" w:rsidRDefault="004A4E3D" w:rsidP="008156E3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Footpath 32 needs attention as it is very rutted..</w:t>
      </w:r>
    </w:p>
    <w:p w14:paraId="0388B1EE" w14:textId="44997F61" w:rsidR="00B95B38" w:rsidRPr="003E4936" w:rsidRDefault="004855FD" w:rsidP="005C3D3E">
      <w:pPr>
        <w:pStyle w:val="ListParagraph"/>
        <w:numPr>
          <w:ilvl w:val="0"/>
          <w:numId w:val="26"/>
        </w:numPr>
        <w:rPr>
          <w:rStyle w:val="PageNumber"/>
          <w:rFonts w:ascii="Arial" w:eastAsia="Arial" w:hAnsi="Arial" w:cs="Arial"/>
          <w:color w:val="auto"/>
        </w:rPr>
      </w:pPr>
      <w:r w:rsidRPr="003E4936">
        <w:rPr>
          <w:rFonts w:ascii="Arial" w:eastAsia="Arial" w:hAnsi="Arial" w:cs="Arial"/>
          <w:b/>
          <w:bCs/>
          <w:color w:val="auto"/>
        </w:rPr>
        <w:t xml:space="preserve">Public Participation </w:t>
      </w:r>
      <w:r w:rsidRPr="003E4936">
        <w:rPr>
          <w:rFonts w:ascii="Arial" w:eastAsia="Arial" w:hAnsi="Arial" w:cs="Arial"/>
          <w:bCs/>
          <w:color w:val="auto"/>
        </w:rPr>
        <w:t xml:space="preserve">– </w:t>
      </w:r>
      <w:r w:rsidR="004A4E3D">
        <w:rPr>
          <w:rFonts w:ascii="Arial" w:eastAsia="Arial" w:hAnsi="Arial" w:cs="Arial"/>
          <w:bCs/>
          <w:color w:val="auto"/>
        </w:rPr>
        <w:t>none</w:t>
      </w:r>
    </w:p>
    <w:p w14:paraId="7909DC15" w14:textId="63CBA07E" w:rsidR="00E94061" w:rsidRPr="003E4936" w:rsidRDefault="008B7BA3" w:rsidP="008B7BA3">
      <w:pPr>
        <w:pStyle w:val="ListParagraph"/>
        <w:numPr>
          <w:ilvl w:val="0"/>
          <w:numId w:val="26"/>
        </w:numPr>
        <w:tabs>
          <w:tab w:val="left" w:pos="3660"/>
        </w:tabs>
        <w:rPr>
          <w:rStyle w:val="PageNumber"/>
          <w:rFonts w:ascii="Arial" w:hAnsi="Arial"/>
          <w:color w:val="auto"/>
        </w:rPr>
      </w:pPr>
      <w:r w:rsidRPr="003E4936">
        <w:rPr>
          <w:rStyle w:val="PageNumber"/>
          <w:rFonts w:ascii="Arial" w:hAnsi="Arial"/>
          <w:b/>
          <w:bCs/>
          <w:color w:val="auto"/>
        </w:rPr>
        <w:t>Next meeting</w:t>
      </w:r>
      <w:r w:rsidRPr="003E4936">
        <w:rPr>
          <w:rStyle w:val="PageNumber"/>
          <w:rFonts w:ascii="Arial" w:hAnsi="Arial"/>
          <w:color w:val="auto"/>
        </w:rPr>
        <w:t xml:space="preserve"> </w:t>
      </w:r>
      <w:r w:rsidR="003E4936">
        <w:rPr>
          <w:rStyle w:val="PageNumber"/>
          <w:rFonts w:ascii="Arial" w:hAnsi="Arial"/>
          <w:color w:val="auto"/>
        </w:rPr>
        <w:t>3 June 2024 at 7.30pm</w:t>
      </w:r>
    </w:p>
    <w:p w14:paraId="2289EC35" w14:textId="77777777" w:rsidR="006412E8" w:rsidRPr="003E4936" w:rsidRDefault="006412E8" w:rsidP="005A2DE8">
      <w:pPr>
        <w:tabs>
          <w:tab w:val="left" w:pos="3660"/>
        </w:tabs>
        <w:rPr>
          <w:rStyle w:val="PageNumber"/>
          <w:rFonts w:ascii="Arial" w:hAnsi="Arial"/>
          <w:color w:val="auto"/>
        </w:rPr>
      </w:pPr>
    </w:p>
    <w:p w14:paraId="40BCEA45" w14:textId="64FDD60F" w:rsidR="00FF6D64" w:rsidRPr="003E4936" w:rsidRDefault="00FF6D64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  <w:r w:rsidRPr="003E4936">
        <w:rPr>
          <w:rStyle w:val="PageNumber"/>
          <w:rFonts w:ascii="Arial" w:hAnsi="Arial"/>
          <w:color w:val="auto"/>
        </w:rPr>
        <w:t>Sean Jeffery, Chair, Chivelstone Parish Council:------------------------------------------------------------</w:t>
      </w:r>
    </w:p>
    <w:p w14:paraId="2A743E25" w14:textId="77777777" w:rsidR="00FF6D64" w:rsidRPr="003E4936" w:rsidRDefault="00FF6D64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</w:p>
    <w:p w14:paraId="14FFD8A2" w14:textId="77777777" w:rsidR="00FF6D64" w:rsidRPr="003E4936" w:rsidRDefault="00FF6D64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</w:p>
    <w:p w14:paraId="3626788C" w14:textId="77777777" w:rsidR="00B95B38" w:rsidRPr="003E4936" w:rsidRDefault="00613918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  <w:r w:rsidRPr="003E4936">
        <w:rPr>
          <w:rStyle w:val="PageNumber"/>
          <w:rFonts w:ascii="Arial" w:hAnsi="Arial"/>
          <w:color w:val="auto"/>
        </w:rPr>
        <w:t>Ren Hill</w:t>
      </w:r>
      <w:r w:rsidR="00FF6D64" w:rsidRPr="003E4936">
        <w:rPr>
          <w:rStyle w:val="PageNumber"/>
          <w:rFonts w:ascii="Arial" w:eastAsia="Arial" w:hAnsi="Arial" w:cs="Arial"/>
          <w:color w:val="auto"/>
        </w:rPr>
        <w:t xml:space="preserve">, </w:t>
      </w:r>
      <w:r w:rsidRPr="003E4936">
        <w:rPr>
          <w:rStyle w:val="PageNumber"/>
          <w:rFonts w:ascii="Arial" w:hAnsi="Arial"/>
          <w:color w:val="auto"/>
        </w:rPr>
        <w:t>Clerk, Chivelstone Parish Council</w:t>
      </w:r>
      <w:r w:rsidR="00FF6D64" w:rsidRPr="003E4936">
        <w:rPr>
          <w:rStyle w:val="PageNumber"/>
          <w:rFonts w:ascii="Arial" w:hAnsi="Arial"/>
          <w:color w:val="auto"/>
        </w:rPr>
        <w:t>:------------------------------------------------------------------</w:t>
      </w:r>
    </w:p>
    <w:p w14:paraId="7CEB6773" w14:textId="2A21810D" w:rsidR="00FF6D64" w:rsidRDefault="00FF6D64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  <w:r w:rsidRPr="003E4936">
        <w:rPr>
          <w:rStyle w:val="PageNumber"/>
          <w:rFonts w:ascii="Arial" w:hAnsi="Arial"/>
          <w:color w:val="auto"/>
        </w:rPr>
        <w:t>Date</w:t>
      </w:r>
      <w:r w:rsidR="00250B52" w:rsidRPr="003E4936">
        <w:rPr>
          <w:rStyle w:val="PageNumber"/>
          <w:rFonts w:ascii="Arial" w:hAnsi="Arial"/>
          <w:color w:val="auto"/>
        </w:rPr>
        <w:t xml:space="preserve"> </w:t>
      </w:r>
      <w:r w:rsidR="003E4936">
        <w:rPr>
          <w:rStyle w:val="PageNumber"/>
          <w:rFonts w:ascii="Arial" w:hAnsi="Arial"/>
          <w:color w:val="auto"/>
        </w:rPr>
        <w:t>03.06</w:t>
      </w:r>
      <w:r w:rsidR="00D91D9B" w:rsidRPr="003E4936">
        <w:rPr>
          <w:rStyle w:val="PageNumber"/>
          <w:rFonts w:ascii="Arial" w:hAnsi="Arial"/>
          <w:color w:val="auto"/>
        </w:rPr>
        <w:t>.</w:t>
      </w:r>
      <w:r w:rsidR="00341B37" w:rsidRPr="003E4936">
        <w:rPr>
          <w:rStyle w:val="PageNumber"/>
          <w:rFonts w:ascii="Arial" w:hAnsi="Arial"/>
          <w:color w:val="auto"/>
        </w:rPr>
        <w:t>20</w:t>
      </w:r>
      <w:r w:rsidR="00D91D9B" w:rsidRPr="003E4936">
        <w:rPr>
          <w:rStyle w:val="PageNumber"/>
          <w:rFonts w:ascii="Arial" w:hAnsi="Arial"/>
          <w:color w:val="auto"/>
        </w:rPr>
        <w:t>2</w:t>
      </w:r>
      <w:r w:rsidR="00EC127C" w:rsidRPr="003E4936">
        <w:rPr>
          <w:rStyle w:val="PageNumber"/>
          <w:rFonts w:ascii="Arial" w:hAnsi="Arial"/>
          <w:color w:val="auto"/>
        </w:rPr>
        <w:t>4</w:t>
      </w:r>
    </w:p>
    <w:p w14:paraId="5E054675" w14:textId="77777777" w:rsidR="00BF2110" w:rsidRDefault="00BF2110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</w:p>
    <w:p w14:paraId="6D07FD85" w14:textId="1ED34743" w:rsidR="00BF2110" w:rsidRPr="003E4936" w:rsidRDefault="00BF2110" w:rsidP="00FF6D64">
      <w:pPr>
        <w:tabs>
          <w:tab w:val="left" w:pos="3660"/>
        </w:tabs>
        <w:ind w:left="360"/>
        <w:rPr>
          <w:rStyle w:val="PageNumber"/>
          <w:rFonts w:ascii="Arial" w:hAnsi="Arial"/>
          <w:color w:val="auto"/>
        </w:rPr>
      </w:pPr>
      <w:r>
        <w:rPr>
          <w:rStyle w:val="PageNumber"/>
          <w:rFonts w:ascii="Arial" w:hAnsi="Arial"/>
          <w:color w:val="auto"/>
        </w:rPr>
        <w:t># 50% will be re-couped from East Portlemouth Parish Council</w:t>
      </w:r>
    </w:p>
    <w:sectPr w:rsidR="00BF2110" w:rsidRPr="003E4936" w:rsidSect="00546F97">
      <w:footerReference w:type="default" r:id="rId8"/>
      <w:headerReference w:type="first" r:id="rId9"/>
      <w:pgSz w:w="11900" w:h="16840"/>
      <w:pgMar w:top="720" w:right="720" w:bottom="720" w:left="720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92A3" w14:textId="77777777" w:rsidR="007F0EC6" w:rsidRDefault="007F0EC6">
      <w:r>
        <w:separator/>
      </w:r>
    </w:p>
  </w:endnote>
  <w:endnote w:type="continuationSeparator" w:id="0">
    <w:p w14:paraId="3A930E3F" w14:textId="77777777" w:rsidR="007F0EC6" w:rsidRDefault="007F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CBCF" w14:textId="77777777" w:rsidR="00B95B38" w:rsidRDefault="00613918">
    <w:pPr>
      <w:pStyle w:val="Footer"/>
      <w:jc w:val="center"/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B960B3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382C" w14:textId="77777777" w:rsidR="007F0EC6" w:rsidRDefault="007F0EC6">
      <w:r>
        <w:separator/>
      </w:r>
    </w:p>
  </w:footnote>
  <w:footnote w:type="continuationSeparator" w:id="0">
    <w:p w14:paraId="591F8503" w14:textId="77777777" w:rsidR="007F0EC6" w:rsidRDefault="007F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62E9" w14:textId="63580DA7" w:rsidR="00265CB5" w:rsidRPr="007226AA" w:rsidRDefault="00890979">
    <w:pPr>
      <w:pStyle w:val="Header"/>
      <w:rPr>
        <w:b/>
        <w:bCs/>
        <w:color w:val="FF0000"/>
        <w:lang w:val="en-GB"/>
      </w:rPr>
    </w:pPr>
    <w:r>
      <w:rPr>
        <w:b/>
        <w:bCs/>
        <w:color w:val="FF0000"/>
        <w:lang w:val="en-GB"/>
      </w:rPr>
      <w:t>87</w:t>
    </w:r>
    <w:r w:rsidR="003E4936">
      <w:rPr>
        <w:b/>
        <w:bCs/>
        <w:color w:val="FF000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164"/>
    <w:multiLevelType w:val="hybridMultilevel"/>
    <w:tmpl w:val="32C655A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64A8"/>
    <w:multiLevelType w:val="hybridMultilevel"/>
    <w:tmpl w:val="8D3E08FC"/>
    <w:lvl w:ilvl="0" w:tplc="7CAE8B6E">
      <w:start w:val="5"/>
      <w:numFmt w:val="bullet"/>
      <w:lvlText w:val="-"/>
      <w:lvlJc w:val="left"/>
      <w:pPr>
        <w:ind w:left="150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B363D1"/>
    <w:multiLevelType w:val="hybridMultilevel"/>
    <w:tmpl w:val="AD5ADF12"/>
    <w:styleLink w:val="ImportedStyle4"/>
    <w:lvl w:ilvl="0" w:tplc="AD5ADF12">
      <w:start w:val="1"/>
      <w:numFmt w:val="lowerLetter"/>
      <w:lvlText w:val="%1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EADE48">
      <w:start w:val="1"/>
      <w:numFmt w:val="lowerLetter"/>
      <w:lvlText w:val="%2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E3368">
      <w:start w:val="1"/>
      <w:numFmt w:val="lowerLetter"/>
      <w:lvlText w:val="%3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E9930">
      <w:start w:val="1"/>
      <w:numFmt w:val="lowerLetter"/>
      <w:lvlText w:val="%4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9C9D74">
      <w:start w:val="1"/>
      <w:numFmt w:val="lowerLetter"/>
      <w:lvlText w:val="%5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BACD5C">
      <w:start w:val="1"/>
      <w:numFmt w:val="lowerLetter"/>
      <w:lvlText w:val="%6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47B7E">
      <w:start w:val="1"/>
      <w:numFmt w:val="lowerLetter"/>
      <w:lvlText w:val="%7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36D444">
      <w:start w:val="1"/>
      <w:numFmt w:val="lowerLetter"/>
      <w:lvlText w:val="%8)"/>
      <w:lvlJc w:val="left"/>
      <w:pPr>
        <w:tabs>
          <w:tab w:val="left" w:pos="1080"/>
        </w:tabs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C2796">
      <w:start w:val="1"/>
      <w:numFmt w:val="lowerLetter"/>
      <w:lvlText w:val="%9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B14671"/>
    <w:multiLevelType w:val="hybridMultilevel"/>
    <w:tmpl w:val="A0BA6F0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CD4E6B"/>
    <w:multiLevelType w:val="hybridMultilevel"/>
    <w:tmpl w:val="06B471A6"/>
    <w:lvl w:ilvl="0" w:tplc="0C6288F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408"/>
    <w:multiLevelType w:val="hybridMultilevel"/>
    <w:tmpl w:val="8DDEE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B15"/>
    <w:multiLevelType w:val="hybridMultilevel"/>
    <w:tmpl w:val="510CC494"/>
    <w:numStyleLink w:val="ImportedStyle1"/>
  </w:abstractNum>
  <w:abstractNum w:abstractNumId="7" w15:restartNumberingAfterBreak="0">
    <w:nsid w:val="1CCB4C82"/>
    <w:multiLevelType w:val="hybridMultilevel"/>
    <w:tmpl w:val="BC9AFFF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300988"/>
    <w:multiLevelType w:val="hybridMultilevel"/>
    <w:tmpl w:val="C6740824"/>
    <w:lvl w:ilvl="0" w:tplc="649041DE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84B7B"/>
    <w:multiLevelType w:val="hybridMultilevel"/>
    <w:tmpl w:val="AD5ADF12"/>
    <w:numStyleLink w:val="ImportedStyle4"/>
  </w:abstractNum>
  <w:abstractNum w:abstractNumId="10" w15:restartNumberingAfterBreak="0">
    <w:nsid w:val="2E4003DD"/>
    <w:multiLevelType w:val="hybridMultilevel"/>
    <w:tmpl w:val="C5C6DED4"/>
    <w:lvl w:ilvl="0" w:tplc="BDA62374">
      <w:start w:val="3"/>
      <w:numFmt w:val="lowerLetter"/>
      <w:lvlText w:val="%1)"/>
      <w:lvlJc w:val="left"/>
      <w:pPr>
        <w:tabs>
          <w:tab w:val="num" w:pos="720"/>
        </w:tabs>
        <w:ind w:left="396" w:hanging="3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0D86"/>
    <w:multiLevelType w:val="hybridMultilevel"/>
    <w:tmpl w:val="42E0F560"/>
    <w:lvl w:ilvl="0" w:tplc="F9E6A46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F3A2F"/>
    <w:multiLevelType w:val="hybridMultilevel"/>
    <w:tmpl w:val="BD8A052E"/>
    <w:styleLink w:val="ImportedStyle3"/>
    <w:lvl w:ilvl="0" w:tplc="3050DBFC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52B700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145F14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4376A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D8C60E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C3508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C6602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80996E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88DE6">
      <w:start w:val="1"/>
      <w:numFmt w:val="bullet"/>
      <w:lvlText w:val="–"/>
      <w:lvlJc w:val="left"/>
      <w:pPr>
        <w:tabs>
          <w:tab w:val="left" w:pos="1080"/>
        </w:tabs>
        <w:ind w:left="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3F457D"/>
    <w:multiLevelType w:val="hybridMultilevel"/>
    <w:tmpl w:val="04441C0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BA10C7"/>
    <w:multiLevelType w:val="hybridMultilevel"/>
    <w:tmpl w:val="632E7548"/>
    <w:lvl w:ilvl="0" w:tplc="2184196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D0749828">
      <w:start w:val="1"/>
      <w:numFmt w:val="lowerLetter"/>
      <w:lvlText w:val="%2."/>
      <w:lvlJc w:val="left"/>
      <w:pPr>
        <w:ind w:left="786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278E"/>
    <w:multiLevelType w:val="hybridMultilevel"/>
    <w:tmpl w:val="E42CF318"/>
    <w:lvl w:ilvl="0" w:tplc="B5F646F8">
      <w:start w:val="42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136B"/>
    <w:multiLevelType w:val="hybridMultilevel"/>
    <w:tmpl w:val="1A34A59A"/>
    <w:lvl w:ilvl="0" w:tplc="AD9E06F4">
      <w:start w:val="2"/>
      <w:numFmt w:val="bullet"/>
      <w:lvlText w:val="-"/>
      <w:lvlJc w:val="left"/>
      <w:pPr>
        <w:ind w:left="150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C8E538F"/>
    <w:multiLevelType w:val="hybridMultilevel"/>
    <w:tmpl w:val="AD5ADF12"/>
    <w:numStyleLink w:val="ImportedStyle4"/>
  </w:abstractNum>
  <w:abstractNum w:abstractNumId="18" w15:restartNumberingAfterBreak="0">
    <w:nsid w:val="3E5F14EE"/>
    <w:multiLevelType w:val="hybridMultilevel"/>
    <w:tmpl w:val="510CC494"/>
    <w:numStyleLink w:val="ImportedStyle1"/>
  </w:abstractNum>
  <w:abstractNum w:abstractNumId="19" w15:restartNumberingAfterBreak="0">
    <w:nsid w:val="409966BA"/>
    <w:multiLevelType w:val="hybridMultilevel"/>
    <w:tmpl w:val="510CC494"/>
    <w:styleLink w:val="ImportedStyle1"/>
    <w:lvl w:ilvl="0" w:tplc="EDBAB2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2E61C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E89EDC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A6F496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C108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2D8BA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4DC38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AC02C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6EEB18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0A11440"/>
    <w:multiLevelType w:val="hybridMultilevel"/>
    <w:tmpl w:val="BD8A052E"/>
    <w:numStyleLink w:val="ImportedStyle3"/>
  </w:abstractNum>
  <w:abstractNum w:abstractNumId="21" w15:restartNumberingAfterBreak="0">
    <w:nsid w:val="412616D9"/>
    <w:multiLevelType w:val="hybridMultilevel"/>
    <w:tmpl w:val="46C8C154"/>
    <w:lvl w:ilvl="0" w:tplc="218C84AC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4" w:hanging="360"/>
      </w:pPr>
    </w:lvl>
    <w:lvl w:ilvl="2" w:tplc="0809001B" w:tentative="1">
      <w:start w:val="1"/>
      <w:numFmt w:val="lowerRoman"/>
      <w:lvlText w:val="%3."/>
      <w:lvlJc w:val="right"/>
      <w:pPr>
        <w:ind w:left="3264" w:hanging="180"/>
      </w:pPr>
    </w:lvl>
    <w:lvl w:ilvl="3" w:tplc="0809000F" w:tentative="1">
      <w:start w:val="1"/>
      <w:numFmt w:val="decimal"/>
      <w:lvlText w:val="%4."/>
      <w:lvlJc w:val="left"/>
      <w:pPr>
        <w:ind w:left="3984" w:hanging="360"/>
      </w:pPr>
    </w:lvl>
    <w:lvl w:ilvl="4" w:tplc="08090019" w:tentative="1">
      <w:start w:val="1"/>
      <w:numFmt w:val="lowerLetter"/>
      <w:lvlText w:val="%5."/>
      <w:lvlJc w:val="left"/>
      <w:pPr>
        <w:ind w:left="4704" w:hanging="360"/>
      </w:pPr>
    </w:lvl>
    <w:lvl w:ilvl="5" w:tplc="0809001B" w:tentative="1">
      <w:start w:val="1"/>
      <w:numFmt w:val="lowerRoman"/>
      <w:lvlText w:val="%6."/>
      <w:lvlJc w:val="right"/>
      <w:pPr>
        <w:ind w:left="5424" w:hanging="180"/>
      </w:pPr>
    </w:lvl>
    <w:lvl w:ilvl="6" w:tplc="0809000F" w:tentative="1">
      <w:start w:val="1"/>
      <w:numFmt w:val="decimal"/>
      <w:lvlText w:val="%7."/>
      <w:lvlJc w:val="left"/>
      <w:pPr>
        <w:ind w:left="6144" w:hanging="360"/>
      </w:pPr>
    </w:lvl>
    <w:lvl w:ilvl="7" w:tplc="08090019" w:tentative="1">
      <w:start w:val="1"/>
      <w:numFmt w:val="lowerLetter"/>
      <w:lvlText w:val="%8."/>
      <w:lvlJc w:val="left"/>
      <w:pPr>
        <w:ind w:left="6864" w:hanging="360"/>
      </w:pPr>
    </w:lvl>
    <w:lvl w:ilvl="8" w:tplc="08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2" w15:restartNumberingAfterBreak="0">
    <w:nsid w:val="49630FE0"/>
    <w:multiLevelType w:val="hybridMultilevel"/>
    <w:tmpl w:val="F8BAB8DC"/>
    <w:lvl w:ilvl="0" w:tplc="C988D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40F51"/>
    <w:multiLevelType w:val="hybridMultilevel"/>
    <w:tmpl w:val="286C2626"/>
    <w:lvl w:ilvl="0" w:tplc="1EDC5A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21D55"/>
    <w:multiLevelType w:val="hybridMultilevel"/>
    <w:tmpl w:val="AD5ADF12"/>
    <w:numStyleLink w:val="ImportedStyle4"/>
  </w:abstractNum>
  <w:abstractNum w:abstractNumId="25" w15:restartNumberingAfterBreak="0">
    <w:nsid w:val="5C5C0D38"/>
    <w:multiLevelType w:val="hybridMultilevel"/>
    <w:tmpl w:val="32C655A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906EDF"/>
    <w:multiLevelType w:val="hybridMultilevel"/>
    <w:tmpl w:val="6576DB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807848"/>
    <w:multiLevelType w:val="hybridMultilevel"/>
    <w:tmpl w:val="45D436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57F8"/>
    <w:multiLevelType w:val="hybridMultilevel"/>
    <w:tmpl w:val="A8C4D0B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296E"/>
    <w:multiLevelType w:val="hybridMultilevel"/>
    <w:tmpl w:val="3AA2E5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FF0ADF"/>
    <w:multiLevelType w:val="hybridMultilevel"/>
    <w:tmpl w:val="8A7AD176"/>
    <w:lvl w:ilvl="0" w:tplc="5CF6B85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6047D6"/>
    <w:multiLevelType w:val="hybridMultilevel"/>
    <w:tmpl w:val="497215E4"/>
    <w:lvl w:ilvl="0" w:tplc="0644DD8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954DA3"/>
    <w:multiLevelType w:val="hybridMultilevel"/>
    <w:tmpl w:val="78501BF0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FF22887"/>
    <w:multiLevelType w:val="hybridMultilevel"/>
    <w:tmpl w:val="00B43C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9500658">
    <w:abstractNumId w:val="19"/>
  </w:num>
  <w:num w:numId="2" w16cid:durableId="1439181790">
    <w:abstractNumId w:val="6"/>
  </w:num>
  <w:num w:numId="3" w16cid:durableId="776098535">
    <w:abstractNumId w:val="12"/>
  </w:num>
  <w:num w:numId="4" w16cid:durableId="2083522103">
    <w:abstractNumId w:val="20"/>
  </w:num>
  <w:num w:numId="5" w16cid:durableId="247083632">
    <w:abstractNumId w:val="2"/>
  </w:num>
  <w:num w:numId="6" w16cid:durableId="2001888694">
    <w:abstractNumId w:val="9"/>
  </w:num>
  <w:num w:numId="7" w16cid:durableId="1732004019">
    <w:abstractNumId w:val="10"/>
  </w:num>
  <w:num w:numId="8" w16cid:durableId="1226113394">
    <w:abstractNumId w:val="23"/>
  </w:num>
  <w:num w:numId="9" w16cid:durableId="337270577">
    <w:abstractNumId w:val="22"/>
  </w:num>
  <w:num w:numId="10" w16cid:durableId="1582905435">
    <w:abstractNumId w:val="8"/>
  </w:num>
  <w:num w:numId="11" w16cid:durableId="1422679951">
    <w:abstractNumId w:val="27"/>
  </w:num>
  <w:num w:numId="12" w16cid:durableId="1984382631">
    <w:abstractNumId w:val="33"/>
  </w:num>
  <w:num w:numId="13" w16cid:durableId="1881016128">
    <w:abstractNumId w:val="18"/>
  </w:num>
  <w:num w:numId="14" w16cid:durableId="358509239">
    <w:abstractNumId w:val="17"/>
  </w:num>
  <w:num w:numId="15" w16cid:durableId="705524108">
    <w:abstractNumId w:val="4"/>
  </w:num>
  <w:num w:numId="16" w16cid:durableId="957101281">
    <w:abstractNumId w:val="11"/>
  </w:num>
  <w:num w:numId="17" w16cid:durableId="644159981">
    <w:abstractNumId w:val="3"/>
  </w:num>
  <w:num w:numId="18" w16cid:durableId="497619568">
    <w:abstractNumId w:val="29"/>
  </w:num>
  <w:num w:numId="19" w16cid:durableId="1986615609">
    <w:abstractNumId w:val="26"/>
  </w:num>
  <w:num w:numId="20" w16cid:durableId="1406953576">
    <w:abstractNumId w:val="5"/>
  </w:num>
  <w:num w:numId="21" w16cid:durableId="1770391207">
    <w:abstractNumId w:val="32"/>
  </w:num>
  <w:num w:numId="22" w16cid:durableId="1482886332">
    <w:abstractNumId w:val="13"/>
  </w:num>
  <w:num w:numId="23" w16cid:durableId="571084088">
    <w:abstractNumId w:val="25"/>
  </w:num>
  <w:num w:numId="24" w16cid:durableId="453864160">
    <w:abstractNumId w:val="0"/>
  </w:num>
  <w:num w:numId="25" w16cid:durableId="968588018">
    <w:abstractNumId w:val="30"/>
  </w:num>
  <w:num w:numId="26" w16cid:durableId="1033650679">
    <w:abstractNumId w:val="14"/>
  </w:num>
  <w:num w:numId="27" w16cid:durableId="76102297">
    <w:abstractNumId w:val="21"/>
  </w:num>
  <w:num w:numId="28" w16cid:durableId="1179738072">
    <w:abstractNumId w:val="28"/>
  </w:num>
  <w:num w:numId="29" w16cid:durableId="1998070526">
    <w:abstractNumId w:val="16"/>
  </w:num>
  <w:num w:numId="30" w16cid:durableId="1051882788">
    <w:abstractNumId w:val="24"/>
  </w:num>
  <w:num w:numId="31" w16cid:durableId="716512671">
    <w:abstractNumId w:val="1"/>
  </w:num>
  <w:num w:numId="32" w16cid:durableId="640505258">
    <w:abstractNumId w:val="7"/>
  </w:num>
  <w:num w:numId="33" w16cid:durableId="934896669">
    <w:abstractNumId w:val="31"/>
  </w:num>
  <w:num w:numId="34" w16cid:durableId="1813982299">
    <w:abstractNumId w:val="15"/>
  </w:num>
  <w:num w:numId="35" w16cid:durableId="2115906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8"/>
    <w:rsid w:val="00000FD0"/>
    <w:rsid w:val="0000133D"/>
    <w:rsid w:val="0000707B"/>
    <w:rsid w:val="00017334"/>
    <w:rsid w:val="00021D5D"/>
    <w:rsid w:val="00023462"/>
    <w:rsid w:val="00023B8D"/>
    <w:rsid w:val="000244C5"/>
    <w:rsid w:val="0002606F"/>
    <w:rsid w:val="00036C07"/>
    <w:rsid w:val="000377CA"/>
    <w:rsid w:val="00037A15"/>
    <w:rsid w:val="0004070B"/>
    <w:rsid w:val="00043499"/>
    <w:rsid w:val="00044395"/>
    <w:rsid w:val="00045BAE"/>
    <w:rsid w:val="00054384"/>
    <w:rsid w:val="0005560D"/>
    <w:rsid w:val="000566FF"/>
    <w:rsid w:val="00062000"/>
    <w:rsid w:val="00063B96"/>
    <w:rsid w:val="000641D2"/>
    <w:rsid w:val="000738E1"/>
    <w:rsid w:val="00075C83"/>
    <w:rsid w:val="00077942"/>
    <w:rsid w:val="000806EE"/>
    <w:rsid w:val="00086708"/>
    <w:rsid w:val="00093D1B"/>
    <w:rsid w:val="00093E46"/>
    <w:rsid w:val="00094858"/>
    <w:rsid w:val="000B4C84"/>
    <w:rsid w:val="000C712C"/>
    <w:rsid w:val="000D118A"/>
    <w:rsid w:val="000D12CA"/>
    <w:rsid w:val="000D22D3"/>
    <w:rsid w:val="000D2B13"/>
    <w:rsid w:val="000D6CE7"/>
    <w:rsid w:val="000D6E9A"/>
    <w:rsid w:val="000D76C4"/>
    <w:rsid w:val="000E0628"/>
    <w:rsid w:val="000F6665"/>
    <w:rsid w:val="00101CCB"/>
    <w:rsid w:val="001228B9"/>
    <w:rsid w:val="001229CA"/>
    <w:rsid w:val="00130219"/>
    <w:rsid w:val="001345C8"/>
    <w:rsid w:val="001356ED"/>
    <w:rsid w:val="00142BFA"/>
    <w:rsid w:val="00146589"/>
    <w:rsid w:val="00147041"/>
    <w:rsid w:val="00150691"/>
    <w:rsid w:val="00151DFA"/>
    <w:rsid w:val="00152BEF"/>
    <w:rsid w:val="00155150"/>
    <w:rsid w:val="00155669"/>
    <w:rsid w:val="0015690C"/>
    <w:rsid w:val="00160E5E"/>
    <w:rsid w:val="00162F1B"/>
    <w:rsid w:val="00170479"/>
    <w:rsid w:val="00170DC1"/>
    <w:rsid w:val="00175142"/>
    <w:rsid w:val="0017789F"/>
    <w:rsid w:val="00181607"/>
    <w:rsid w:val="00186A63"/>
    <w:rsid w:val="00191B9A"/>
    <w:rsid w:val="0019662D"/>
    <w:rsid w:val="001B0BFD"/>
    <w:rsid w:val="001B0F30"/>
    <w:rsid w:val="001B23A0"/>
    <w:rsid w:val="001B7F3E"/>
    <w:rsid w:val="001C128D"/>
    <w:rsid w:val="001C22C7"/>
    <w:rsid w:val="001C2964"/>
    <w:rsid w:val="001C680E"/>
    <w:rsid w:val="001D4545"/>
    <w:rsid w:val="001D5D09"/>
    <w:rsid w:val="001E06DE"/>
    <w:rsid w:val="001E19E5"/>
    <w:rsid w:val="001E3375"/>
    <w:rsid w:val="001E57AF"/>
    <w:rsid w:val="001E5A9E"/>
    <w:rsid w:val="001F0C30"/>
    <w:rsid w:val="001F4830"/>
    <w:rsid w:val="001F50AF"/>
    <w:rsid w:val="001F77BF"/>
    <w:rsid w:val="00204C4A"/>
    <w:rsid w:val="002101E4"/>
    <w:rsid w:val="002107F0"/>
    <w:rsid w:val="002257B7"/>
    <w:rsid w:val="00230A7A"/>
    <w:rsid w:val="0023124D"/>
    <w:rsid w:val="00231553"/>
    <w:rsid w:val="0023226B"/>
    <w:rsid w:val="00240235"/>
    <w:rsid w:val="002407A7"/>
    <w:rsid w:val="00244125"/>
    <w:rsid w:val="00250B52"/>
    <w:rsid w:val="00251509"/>
    <w:rsid w:val="002618C2"/>
    <w:rsid w:val="00262F54"/>
    <w:rsid w:val="00263B25"/>
    <w:rsid w:val="002644CF"/>
    <w:rsid w:val="00265CB5"/>
    <w:rsid w:val="0026770D"/>
    <w:rsid w:val="00272C05"/>
    <w:rsid w:val="00275F49"/>
    <w:rsid w:val="00277AB1"/>
    <w:rsid w:val="00284180"/>
    <w:rsid w:val="00293A37"/>
    <w:rsid w:val="00297413"/>
    <w:rsid w:val="002A1051"/>
    <w:rsid w:val="002A35D4"/>
    <w:rsid w:val="002B2A58"/>
    <w:rsid w:val="002B2AED"/>
    <w:rsid w:val="002B2E86"/>
    <w:rsid w:val="002B6957"/>
    <w:rsid w:val="002D034A"/>
    <w:rsid w:val="002D31FB"/>
    <w:rsid w:val="002D3688"/>
    <w:rsid w:val="002D69AE"/>
    <w:rsid w:val="002E17E6"/>
    <w:rsid w:val="002E1A6B"/>
    <w:rsid w:val="002E1EA0"/>
    <w:rsid w:val="002E3A91"/>
    <w:rsid w:val="002F1D33"/>
    <w:rsid w:val="002F2DD6"/>
    <w:rsid w:val="0030008D"/>
    <w:rsid w:val="00300DA4"/>
    <w:rsid w:val="00302064"/>
    <w:rsid w:val="0031237E"/>
    <w:rsid w:val="00325054"/>
    <w:rsid w:val="00326CE6"/>
    <w:rsid w:val="0033487C"/>
    <w:rsid w:val="00341B37"/>
    <w:rsid w:val="003429E1"/>
    <w:rsid w:val="003442B7"/>
    <w:rsid w:val="003444BC"/>
    <w:rsid w:val="0034703C"/>
    <w:rsid w:val="0035410D"/>
    <w:rsid w:val="00355DFC"/>
    <w:rsid w:val="003569E2"/>
    <w:rsid w:val="003578BB"/>
    <w:rsid w:val="00367BA1"/>
    <w:rsid w:val="003743FF"/>
    <w:rsid w:val="003913CA"/>
    <w:rsid w:val="00395DAA"/>
    <w:rsid w:val="003A314A"/>
    <w:rsid w:val="003B7DD1"/>
    <w:rsid w:val="003C621B"/>
    <w:rsid w:val="003D0271"/>
    <w:rsid w:val="003D47EF"/>
    <w:rsid w:val="003E231F"/>
    <w:rsid w:val="003E4936"/>
    <w:rsid w:val="003E49A5"/>
    <w:rsid w:val="003E6076"/>
    <w:rsid w:val="003F2A4E"/>
    <w:rsid w:val="003F3C9B"/>
    <w:rsid w:val="004050FD"/>
    <w:rsid w:val="004102D3"/>
    <w:rsid w:val="00412158"/>
    <w:rsid w:val="00412F99"/>
    <w:rsid w:val="0041523A"/>
    <w:rsid w:val="00416264"/>
    <w:rsid w:val="00416574"/>
    <w:rsid w:val="004276F4"/>
    <w:rsid w:val="00427822"/>
    <w:rsid w:val="004303DD"/>
    <w:rsid w:val="00441BEC"/>
    <w:rsid w:val="004447B2"/>
    <w:rsid w:val="00452997"/>
    <w:rsid w:val="00461ECF"/>
    <w:rsid w:val="004663E6"/>
    <w:rsid w:val="00480392"/>
    <w:rsid w:val="004855FD"/>
    <w:rsid w:val="00494870"/>
    <w:rsid w:val="0049612E"/>
    <w:rsid w:val="004A3B10"/>
    <w:rsid w:val="004A4E3D"/>
    <w:rsid w:val="004A698A"/>
    <w:rsid w:val="004A702D"/>
    <w:rsid w:val="004B05CB"/>
    <w:rsid w:val="004C121B"/>
    <w:rsid w:val="004C5694"/>
    <w:rsid w:val="004C6E9B"/>
    <w:rsid w:val="004D14FE"/>
    <w:rsid w:val="004D5F65"/>
    <w:rsid w:val="004E08B4"/>
    <w:rsid w:val="004E47FE"/>
    <w:rsid w:val="004E5A24"/>
    <w:rsid w:val="004E73ED"/>
    <w:rsid w:val="004F0C51"/>
    <w:rsid w:val="004F1DEC"/>
    <w:rsid w:val="004F3A8A"/>
    <w:rsid w:val="004F3C6B"/>
    <w:rsid w:val="004F72BB"/>
    <w:rsid w:val="004F74D3"/>
    <w:rsid w:val="004F7FB2"/>
    <w:rsid w:val="005001FF"/>
    <w:rsid w:val="005051B9"/>
    <w:rsid w:val="005115DC"/>
    <w:rsid w:val="00512261"/>
    <w:rsid w:val="005137F6"/>
    <w:rsid w:val="00520AEB"/>
    <w:rsid w:val="00521D5D"/>
    <w:rsid w:val="005229C4"/>
    <w:rsid w:val="00527EC7"/>
    <w:rsid w:val="00530E9B"/>
    <w:rsid w:val="00541613"/>
    <w:rsid w:val="005437B7"/>
    <w:rsid w:val="005469C2"/>
    <w:rsid w:val="00546F97"/>
    <w:rsid w:val="005512BC"/>
    <w:rsid w:val="00551994"/>
    <w:rsid w:val="00552109"/>
    <w:rsid w:val="005550E1"/>
    <w:rsid w:val="00556CAD"/>
    <w:rsid w:val="0056146E"/>
    <w:rsid w:val="005664B8"/>
    <w:rsid w:val="005666A9"/>
    <w:rsid w:val="00566D35"/>
    <w:rsid w:val="00566F5B"/>
    <w:rsid w:val="0056729D"/>
    <w:rsid w:val="00570449"/>
    <w:rsid w:val="0057632C"/>
    <w:rsid w:val="00576906"/>
    <w:rsid w:val="005819B8"/>
    <w:rsid w:val="00581B32"/>
    <w:rsid w:val="00583216"/>
    <w:rsid w:val="00583F1A"/>
    <w:rsid w:val="00584CA9"/>
    <w:rsid w:val="0058713C"/>
    <w:rsid w:val="00590E70"/>
    <w:rsid w:val="005933D2"/>
    <w:rsid w:val="00597C25"/>
    <w:rsid w:val="005A2DE8"/>
    <w:rsid w:val="005A3AB4"/>
    <w:rsid w:val="005A49BA"/>
    <w:rsid w:val="005A789A"/>
    <w:rsid w:val="005B4452"/>
    <w:rsid w:val="005C1DA1"/>
    <w:rsid w:val="005C21F0"/>
    <w:rsid w:val="005C3D3E"/>
    <w:rsid w:val="005C3F0F"/>
    <w:rsid w:val="005D1532"/>
    <w:rsid w:val="005D33A0"/>
    <w:rsid w:val="005E3EEF"/>
    <w:rsid w:val="005E5057"/>
    <w:rsid w:val="005F0DFD"/>
    <w:rsid w:val="005F116F"/>
    <w:rsid w:val="005F1D68"/>
    <w:rsid w:val="005F2551"/>
    <w:rsid w:val="005F47D5"/>
    <w:rsid w:val="006044BD"/>
    <w:rsid w:val="00605EF1"/>
    <w:rsid w:val="0061145A"/>
    <w:rsid w:val="00613918"/>
    <w:rsid w:val="00614D3D"/>
    <w:rsid w:val="0061511D"/>
    <w:rsid w:val="006160C9"/>
    <w:rsid w:val="006174F0"/>
    <w:rsid w:val="0062142B"/>
    <w:rsid w:val="00621F00"/>
    <w:rsid w:val="006241E0"/>
    <w:rsid w:val="00625B0F"/>
    <w:rsid w:val="00627D66"/>
    <w:rsid w:val="0063324F"/>
    <w:rsid w:val="006336F7"/>
    <w:rsid w:val="006412E8"/>
    <w:rsid w:val="00643B54"/>
    <w:rsid w:val="00645257"/>
    <w:rsid w:val="00651C0A"/>
    <w:rsid w:val="00655DDA"/>
    <w:rsid w:val="006637CF"/>
    <w:rsid w:val="00670983"/>
    <w:rsid w:val="00670A8E"/>
    <w:rsid w:val="00674785"/>
    <w:rsid w:val="006777D2"/>
    <w:rsid w:val="006777ED"/>
    <w:rsid w:val="00677941"/>
    <w:rsid w:val="00680243"/>
    <w:rsid w:val="00681ADF"/>
    <w:rsid w:val="00695EF6"/>
    <w:rsid w:val="006A337B"/>
    <w:rsid w:val="006A574B"/>
    <w:rsid w:val="006A61AF"/>
    <w:rsid w:val="006A6833"/>
    <w:rsid w:val="006B2F5C"/>
    <w:rsid w:val="006C1AFB"/>
    <w:rsid w:val="006C6DD0"/>
    <w:rsid w:val="006D2D03"/>
    <w:rsid w:val="006D5C06"/>
    <w:rsid w:val="006D71FE"/>
    <w:rsid w:val="006E24D6"/>
    <w:rsid w:val="006E6974"/>
    <w:rsid w:val="006F1014"/>
    <w:rsid w:val="006F30CE"/>
    <w:rsid w:val="006F5685"/>
    <w:rsid w:val="006F5DD3"/>
    <w:rsid w:val="006F7992"/>
    <w:rsid w:val="006F7BDA"/>
    <w:rsid w:val="00707874"/>
    <w:rsid w:val="00714519"/>
    <w:rsid w:val="00715C79"/>
    <w:rsid w:val="007226AA"/>
    <w:rsid w:val="00722960"/>
    <w:rsid w:val="007249DD"/>
    <w:rsid w:val="00727A48"/>
    <w:rsid w:val="007315C9"/>
    <w:rsid w:val="00731EE7"/>
    <w:rsid w:val="007322D3"/>
    <w:rsid w:val="00744B30"/>
    <w:rsid w:val="0074750A"/>
    <w:rsid w:val="00751CC7"/>
    <w:rsid w:val="007527B4"/>
    <w:rsid w:val="007727AD"/>
    <w:rsid w:val="007736C2"/>
    <w:rsid w:val="00774A17"/>
    <w:rsid w:val="00774B88"/>
    <w:rsid w:val="00775E87"/>
    <w:rsid w:val="00777722"/>
    <w:rsid w:val="007815CC"/>
    <w:rsid w:val="00785A22"/>
    <w:rsid w:val="00787CCE"/>
    <w:rsid w:val="00790C3B"/>
    <w:rsid w:val="00790DF1"/>
    <w:rsid w:val="007920FC"/>
    <w:rsid w:val="0079726D"/>
    <w:rsid w:val="007A55C5"/>
    <w:rsid w:val="007A7E17"/>
    <w:rsid w:val="007B147C"/>
    <w:rsid w:val="007B5B5D"/>
    <w:rsid w:val="007C3DF7"/>
    <w:rsid w:val="007D0C09"/>
    <w:rsid w:val="007D39F0"/>
    <w:rsid w:val="007D52EE"/>
    <w:rsid w:val="007E1CE3"/>
    <w:rsid w:val="007F0EC6"/>
    <w:rsid w:val="007F3A4B"/>
    <w:rsid w:val="007F46AF"/>
    <w:rsid w:val="007F577D"/>
    <w:rsid w:val="007F751C"/>
    <w:rsid w:val="00802B22"/>
    <w:rsid w:val="00803A45"/>
    <w:rsid w:val="008156E3"/>
    <w:rsid w:val="00815DB0"/>
    <w:rsid w:val="00816F74"/>
    <w:rsid w:val="00832233"/>
    <w:rsid w:val="008340B1"/>
    <w:rsid w:val="008348C2"/>
    <w:rsid w:val="0083748F"/>
    <w:rsid w:val="00852AE2"/>
    <w:rsid w:val="00852C20"/>
    <w:rsid w:val="00853BE7"/>
    <w:rsid w:val="008560F9"/>
    <w:rsid w:val="00860B49"/>
    <w:rsid w:val="008627E2"/>
    <w:rsid w:val="00871B40"/>
    <w:rsid w:val="00875FC2"/>
    <w:rsid w:val="008816BE"/>
    <w:rsid w:val="008870CA"/>
    <w:rsid w:val="00890979"/>
    <w:rsid w:val="00897D63"/>
    <w:rsid w:val="008A07B4"/>
    <w:rsid w:val="008A3A18"/>
    <w:rsid w:val="008A5982"/>
    <w:rsid w:val="008A5D3F"/>
    <w:rsid w:val="008B371E"/>
    <w:rsid w:val="008B7BA3"/>
    <w:rsid w:val="008C1833"/>
    <w:rsid w:val="008C7C9E"/>
    <w:rsid w:val="008D088C"/>
    <w:rsid w:val="008F1BB6"/>
    <w:rsid w:val="00900C1B"/>
    <w:rsid w:val="009032F8"/>
    <w:rsid w:val="00904C49"/>
    <w:rsid w:val="00906ED0"/>
    <w:rsid w:val="00907E77"/>
    <w:rsid w:val="00913602"/>
    <w:rsid w:val="009154AA"/>
    <w:rsid w:val="0092052F"/>
    <w:rsid w:val="0093005C"/>
    <w:rsid w:val="00931189"/>
    <w:rsid w:val="009314AC"/>
    <w:rsid w:val="00956B85"/>
    <w:rsid w:val="00961DA7"/>
    <w:rsid w:val="00963C43"/>
    <w:rsid w:val="00971EC3"/>
    <w:rsid w:val="0097244E"/>
    <w:rsid w:val="00973CE5"/>
    <w:rsid w:val="009741EC"/>
    <w:rsid w:val="009818A3"/>
    <w:rsid w:val="00985279"/>
    <w:rsid w:val="00991D2C"/>
    <w:rsid w:val="009940F9"/>
    <w:rsid w:val="00995F8E"/>
    <w:rsid w:val="0099699F"/>
    <w:rsid w:val="00997B77"/>
    <w:rsid w:val="009A0B01"/>
    <w:rsid w:val="009A1A3C"/>
    <w:rsid w:val="009A3AF9"/>
    <w:rsid w:val="009A6B17"/>
    <w:rsid w:val="009B1707"/>
    <w:rsid w:val="009B2BB9"/>
    <w:rsid w:val="009B3ABA"/>
    <w:rsid w:val="009B41CD"/>
    <w:rsid w:val="009B6EE8"/>
    <w:rsid w:val="009B7C9A"/>
    <w:rsid w:val="009C4257"/>
    <w:rsid w:val="009D2E40"/>
    <w:rsid w:val="009E05E1"/>
    <w:rsid w:val="009E467A"/>
    <w:rsid w:val="009E48AC"/>
    <w:rsid w:val="009E4A01"/>
    <w:rsid w:val="009F1562"/>
    <w:rsid w:val="009F440C"/>
    <w:rsid w:val="009F69CC"/>
    <w:rsid w:val="009F69E8"/>
    <w:rsid w:val="00A01755"/>
    <w:rsid w:val="00A04EE6"/>
    <w:rsid w:val="00A06636"/>
    <w:rsid w:val="00A12F48"/>
    <w:rsid w:val="00A17E80"/>
    <w:rsid w:val="00A21334"/>
    <w:rsid w:val="00A21D0A"/>
    <w:rsid w:val="00A23263"/>
    <w:rsid w:val="00A25258"/>
    <w:rsid w:val="00A26036"/>
    <w:rsid w:val="00A27FF4"/>
    <w:rsid w:val="00A45396"/>
    <w:rsid w:val="00A53E7D"/>
    <w:rsid w:val="00A60C08"/>
    <w:rsid w:val="00A621C1"/>
    <w:rsid w:val="00A64862"/>
    <w:rsid w:val="00A64895"/>
    <w:rsid w:val="00A6586A"/>
    <w:rsid w:val="00A66E0C"/>
    <w:rsid w:val="00A6720D"/>
    <w:rsid w:val="00A73589"/>
    <w:rsid w:val="00A772D9"/>
    <w:rsid w:val="00A96350"/>
    <w:rsid w:val="00AA3FBC"/>
    <w:rsid w:val="00AA4B8D"/>
    <w:rsid w:val="00AA5673"/>
    <w:rsid w:val="00AA7375"/>
    <w:rsid w:val="00AB6D7C"/>
    <w:rsid w:val="00AC50F2"/>
    <w:rsid w:val="00AC6DED"/>
    <w:rsid w:val="00AE20F2"/>
    <w:rsid w:val="00AE22CD"/>
    <w:rsid w:val="00AE3456"/>
    <w:rsid w:val="00AF0D97"/>
    <w:rsid w:val="00AF0F43"/>
    <w:rsid w:val="00B00DCA"/>
    <w:rsid w:val="00B01580"/>
    <w:rsid w:val="00B10AA9"/>
    <w:rsid w:val="00B140AC"/>
    <w:rsid w:val="00B17020"/>
    <w:rsid w:val="00B23680"/>
    <w:rsid w:val="00B25B96"/>
    <w:rsid w:val="00B262F1"/>
    <w:rsid w:val="00B33F34"/>
    <w:rsid w:val="00B41F55"/>
    <w:rsid w:val="00B43043"/>
    <w:rsid w:val="00B51BD6"/>
    <w:rsid w:val="00B54A09"/>
    <w:rsid w:val="00B56338"/>
    <w:rsid w:val="00B73D45"/>
    <w:rsid w:val="00B73F22"/>
    <w:rsid w:val="00B77AC7"/>
    <w:rsid w:val="00B8405B"/>
    <w:rsid w:val="00B851FF"/>
    <w:rsid w:val="00B868EA"/>
    <w:rsid w:val="00B95A10"/>
    <w:rsid w:val="00B95B38"/>
    <w:rsid w:val="00B95C82"/>
    <w:rsid w:val="00B960B3"/>
    <w:rsid w:val="00B97F99"/>
    <w:rsid w:val="00BA0C5B"/>
    <w:rsid w:val="00BA10F0"/>
    <w:rsid w:val="00BB7FBE"/>
    <w:rsid w:val="00BC0786"/>
    <w:rsid w:val="00BC21BA"/>
    <w:rsid w:val="00BC4420"/>
    <w:rsid w:val="00BD1407"/>
    <w:rsid w:val="00BD2A5A"/>
    <w:rsid w:val="00BD750E"/>
    <w:rsid w:val="00BD7813"/>
    <w:rsid w:val="00BE02CD"/>
    <w:rsid w:val="00BE2F26"/>
    <w:rsid w:val="00BF0957"/>
    <w:rsid w:val="00BF1177"/>
    <w:rsid w:val="00BF2110"/>
    <w:rsid w:val="00BF31F4"/>
    <w:rsid w:val="00C00909"/>
    <w:rsid w:val="00C013BC"/>
    <w:rsid w:val="00C1157E"/>
    <w:rsid w:val="00C12678"/>
    <w:rsid w:val="00C1463B"/>
    <w:rsid w:val="00C1520A"/>
    <w:rsid w:val="00C173C5"/>
    <w:rsid w:val="00C238D0"/>
    <w:rsid w:val="00C2469E"/>
    <w:rsid w:val="00C26446"/>
    <w:rsid w:val="00C31248"/>
    <w:rsid w:val="00C32E51"/>
    <w:rsid w:val="00C35056"/>
    <w:rsid w:val="00C4793C"/>
    <w:rsid w:val="00C54ED5"/>
    <w:rsid w:val="00C56D4E"/>
    <w:rsid w:val="00C60933"/>
    <w:rsid w:val="00C62208"/>
    <w:rsid w:val="00C63C27"/>
    <w:rsid w:val="00C6480A"/>
    <w:rsid w:val="00C72E67"/>
    <w:rsid w:val="00C866E7"/>
    <w:rsid w:val="00C92678"/>
    <w:rsid w:val="00C9643D"/>
    <w:rsid w:val="00CA0D94"/>
    <w:rsid w:val="00CA1279"/>
    <w:rsid w:val="00CA27FF"/>
    <w:rsid w:val="00CB18EF"/>
    <w:rsid w:val="00CB277E"/>
    <w:rsid w:val="00CB7858"/>
    <w:rsid w:val="00CB7D99"/>
    <w:rsid w:val="00CC1E3E"/>
    <w:rsid w:val="00CC1E81"/>
    <w:rsid w:val="00CC7E8D"/>
    <w:rsid w:val="00CD180B"/>
    <w:rsid w:val="00CD2796"/>
    <w:rsid w:val="00CD4908"/>
    <w:rsid w:val="00CD4A0E"/>
    <w:rsid w:val="00CD6449"/>
    <w:rsid w:val="00CD799E"/>
    <w:rsid w:val="00CE0F95"/>
    <w:rsid w:val="00CE236C"/>
    <w:rsid w:val="00CE25E4"/>
    <w:rsid w:val="00CE3D98"/>
    <w:rsid w:val="00CE6785"/>
    <w:rsid w:val="00CF1E1A"/>
    <w:rsid w:val="00CF38FF"/>
    <w:rsid w:val="00CF4BA0"/>
    <w:rsid w:val="00CF58EC"/>
    <w:rsid w:val="00CF6CC2"/>
    <w:rsid w:val="00CF7854"/>
    <w:rsid w:val="00D046B5"/>
    <w:rsid w:val="00D0650B"/>
    <w:rsid w:val="00D131B2"/>
    <w:rsid w:val="00D20EBE"/>
    <w:rsid w:val="00D22BAC"/>
    <w:rsid w:val="00D232AA"/>
    <w:rsid w:val="00D238A7"/>
    <w:rsid w:val="00D23F7E"/>
    <w:rsid w:val="00D2455C"/>
    <w:rsid w:val="00D31AF1"/>
    <w:rsid w:val="00D31DDB"/>
    <w:rsid w:val="00D40009"/>
    <w:rsid w:val="00D44686"/>
    <w:rsid w:val="00D47FCA"/>
    <w:rsid w:val="00D5089B"/>
    <w:rsid w:val="00D52C84"/>
    <w:rsid w:val="00D62DEF"/>
    <w:rsid w:val="00D62EBC"/>
    <w:rsid w:val="00D65BE9"/>
    <w:rsid w:val="00D70D51"/>
    <w:rsid w:val="00D72BDD"/>
    <w:rsid w:val="00D806FC"/>
    <w:rsid w:val="00D865E7"/>
    <w:rsid w:val="00D91D9B"/>
    <w:rsid w:val="00D91DCF"/>
    <w:rsid w:val="00DA04E0"/>
    <w:rsid w:val="00DA2BC2"/>
    <w:rsid w:val="00DA2DC6"/>
    <w:rsid w:val="00DB24E3"/>
    <w:rsid w:val="00DB308F"/>
    <w:rsid w:val="00DB38F8"/>
    <w:rsid w:val="00DB515A"/>
    <w:rsid w:val="00DB58F1"/>
    <w:rsid w:val="00DC07D7"/>
    <w:rsid w:val="00DC2447"/>
    <w:rsid w:val="00DC31D4"/>
    <w:rsid w:val="00DC5C67"/>
    <w:rsid w:val="00DC76F5"/>
    <w:rsid w:val="00DD1DDC"/>
    <w:rsid w:val="00DD251D"/>
    <w:rsid w:val="00DD61B5"/>
    <w:rsid w:val="00DE0E32"/>
    <w:rsid w:val="00DE4D6F"/>
    <w:rsid w:val="00DE7F60"/>
    <w:rsid w:val="00DF0858"/>
    <w:rsid w:val="00DF3B6C"/>
    <w:rsid w:val="00DF3B9F"/>
    <w:rsid w:val="00DF5E98"/>
    <w:rsid w:val="00DF7478"/>
    <w:rsid w:val="00E07D0D"/>
    <w:rsid w:val="00E145E6"/>
    <w:rsid w:val="00E167CA"/>
    <w:rsid w:val="00E17D6C"/>
    <w:rsid w:val="00E25358"/>
    <w:rsid w:val="00E25B2F"/>
    <w:rsid w:val="00E25B87"/>
    <w:rsid w:val="00E2725D"/>
    <w:rsid w:val="00E30914"/>
    <w:rsid w:val="00E31F02"/>
    <w:rsid w:val="00E35C7D"/>
    <w:rsid w:val="00E428FD"/>
    <w:rsid w:val="00E46AE5"/>
    <w:rsid w:val="00E5172E"/>
    <w:rsid w:val="00E54F52"/>
    <w:rsid w:val="00E55A15"/>
    <w:rsid w:val="00E60CB5"/>
    <w:rsid w:val="00E61084"/>
    <w:rsid w:val="00E656DC"/>
    <w:rsid w:val="00E665D3"/>
    <w:rsid w:val="00E7387E"/>
    <w:rsid w:val="00E818ED"/>
    <w:rsid w:val="00E83F1B"/>
    <w:rsid w:val="00E84235"/>
    <w:rsid w:val="00E87596"/>
    <w:rsid w:val="00E90E5F"/>
    <w:rsid w:val="00E92D9B"/>
    <w:rsid w:val="00E94061"/>
    <w:rsid w:val="00EA52FA"/>
    <w:rsid w:val="00EA6221"/>
    <w:rsid w:val="00EB1DA2"/>
    <w:rsid w:val="00EB775F"/>
    <w:rsid w:val="00EC127C"/>
    <w:rsid w:val="00EC282D"/>
    <w:rsid w:val="00EC2850"/>
    <w:rsid w:val="00EC45C0"/>
    <w:rsid w:val="00EC57A7"/>
    <w:rsid w:val="00EC7957"/>
    <w:rsid w:val="00EC7F76"/>
    <w:rsid w:val="00ED5504"/>
    <w:rsid w:val="00ED59D6"/>
    <w:rsid w:val="00ED7FCD"/>
    <w:rsid w:val="00EE4B17"/>
    <w:rsid w:val="00EE5CE3"/>
    <w:rsid w:val="00EF20BF"/>
    <w:rsid w:val="00EF3738"/>
    <w:rsid w:val="00F031D9"/>
    <w:rsid w:val="00F10058"/>
    <w:rsid w:val="00F13E6C"/>
    <w:rsid w:val="00F179A4"/>
    <w:rsid w:val="00F2140C"/>
    <w:rsid w:val="00F24B00"/>
    <w:rsid w:val="00F2766B"/>
    <w:rsid w:val="00F30E6F"/>
    <w:rsid w:val="00F31B23"/>
    <w:rsid w:val="00F34401"/>
    <w:rsid w:val="00F358F8"/>
    <w:rsid w:val="00F3718E"/>
    <w:rsid w:val="00F410FF"/>
    <w:rsid w:val="00F46D4D"/>
    <w:rsid w:val="00F47940"/>
    <w:rsid w:val="00F505B8"/>
    <w:rsid w:val="00F548DF"/>
    <w:rsid w:val="00F56183"/>
    <w:rsid w:val="00F62099"/>
    <w:rsid w:val="00F70493"/>
    <w:rsid w:val="00F71314"/>
    <w:rsid w:val="00F73A83"/>
    <w:rsid w:val="00F82A03"/>
    <w:rsid w:val="00F842A1"/>
    <w:rsid w:val="00F856C7"/>
    <w:rsid w:val="00F918DD"/>
    <w:rsid w:val="00F919F6"/>
    <w:rsid w:val="00F9238C"/>
    <w:rsid w:val="00F938E4"/>
    <w:rsid w:val="00F94ABD"/>
    <w:rsid w:val="00FA1750"/>
    <w:rsid w:val="00FA46CA"/>
    <w:rsid w:val="00FA6FF7"/>
    <w:rsid w:val="00FB3CD5"/>
    <w:rsid w:val="00FB7242"/>
    <w:rsid w:val="00FC10B4"/>
    <w:rsid w:val="00FC50E4"/>
    <w:rsid w:val="00FC6299"/>
    <w:rsid w:val="00FC66F1"/>
    <w:rsid w:val="00FD7051"/>
    <w:rsid w:val="00FE2021"/>
    <w:rsid w:val="00FE5AE6"/>
    <w:rsid w:val="00FE7B24"/>
    <w:rsid w:val="00FF1B05"/>
    <w:rsid w:val="00FF4D8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043E"/>
  <w15:docId w15:val="{8EC71B11-B2BD-4EE2-B174-88C7135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styleId="PageNumber">
    <w:name w:val="page number"/>
  </w:style>
  <w:style w:type="paragraph" w:styleId="Title">
    <w:name w:val="Title"/>
    <w:link w:val="TitleChar"/>
    <w:pPr>
      <w:jc w:val="center"/>
    </w:pPr>
    <w:rPr>
      <w:rFonts w:cs="Arial Unicode MS"/>
      <w:color w:val="000000"/>
      <w:sz w:val="24"/>
      <w:szCs w:val="24"/>
      <w:u w:val="single" w:color="000000"/>
      <w:lang w:val="en-US"/>
    </w:rPr>
  </w:style>
  <w:style w:type="paragraph" w:styleId="Subtitle">
    <w:name w:val="Subtitle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odyTextIndent2">
    <w:name w:val="Body Text Indent 2"/>
    <w:pPr>
      <w:tabs>
        <w:tab w:val="left" w:pos="1080"/>
      </w:tabs>
      <w:ind w:left="360"/>
    </w:pPr>
    <w:rPr>
      <w:rFonts w:ascii="Arial" w:hAnsi="Arial" w:cs="Arial Unicode MS"/>
      <w:color w:val="000000"/>
      <w:sz w:val="22"/>
      <w:szCs w:val="22"/>
      <w:u w:val="single" w:color="000000"/>
      <w:lang w:val="en-US"/>
    </w:rPr>
  </w:style>
  <w:style w:type="numbering" w:customStyle="1" w:styleId="ImportedStyle4">
    <w:name w:val="Imported Style 4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76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6C7"/>
    <w:rPr>
      <w:rFonts w:cs="Arial Unicode MS"/>
      <w:color w:val="000000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265CB5"/>
    <w:rPr>
      <w:rFonts w:cs="Arial Unicode MS"/>
      <w:color w:val="000000"/>
      <w:sz w:val="24"/>
      <w:szCs w:val="24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8A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3D3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52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336C-907D-4172-8B13-694D4586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</dc:creator>
  <cp:lastModifiedBy>Karen hill</cp:lastModifiedBy>
  <cp:revision>6</cp:revision>
  <cp:lastPrinted>2024-05-29T20:23:00Z</cp:lastPrinted>
  <dcterms:created xsi:type="dcterms:W3CDTF">2024-05-29T19:49:00Z</dcterms:created>
  <dcterms:modified xsi:type="dcterms:W3CDTF">2024-05-29T20:24:00Z</dcterms:modified>
</cp:coreProperties>
</file>